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別紙３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提出書類一覧</w:t>
      </w:r>
    </w:p>
    <w:tbl>
      <w:tblPr>
        <w:tblStyle w:val="18"/>
        <w:tblpPr w:leftFromText="142" w:rightFromText="142" w:topFromText="0" w:bottomFromText="0" w:vertAnchor="text" w:horzAnchor="text" w:tblpX="108" w:tblpY="286"/>
        <w:tblW w:w="0" w:type="auto"/>
        <w:tblLayout w:type="fixed"/>
        <w:tblLook w:firstRow="1" w:lastRow="0" w:firstColumn="1" w:lastColumn="0" w:noHBand="0" w:noVBand="1" w:val="04A0"/>
      </w:tblPr>
      <w:tblGrid>
        <w:gridCol w:w="728"/>
        <w:gridCol w:w="3990"/>
        <w:gridCol w:w="840"/>
        <w:gridCol w:w="2946"/>
      </w:tblGrid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提出書類名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南九州畜産獣医学拠点牛飼養事業応募申込書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過去３年以内に行政処分等がある場合は書面にて報告ください。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・貸借対照表　・損益計算書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・キャッシュフロー計算書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・株主資本等変動計算書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過去３年分のもの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牛飼養事業の現状に関する報告書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一貫飼養　・</w:t>
            </w:r>
            <w:r>
              <w:rPr>
                <w:rFonts w:hint="eastAsia"/>
              </w:rPr>
              <w:t>JGAP</w:t>
            </w:r>
            <w:r>
              <w:rPr>
                <w:rFonts w:hint="eastAsia"/>
              </w:rPr>
              <w:t>認証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・委託先等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アニマルウェルフェアに関する報告書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社会課題への対応についての提案書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家畜排せつ物処理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地球温暖化への取組み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地域雇用の創出への取組み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地域活性化への取組み　等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省力化システムの導入にに関する提案書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牛の導入及び飼養計画書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BMS</w:t>
            </w:r>
            <w:r>
              <w:rPr>
                <w:rFonts w:hint="eastAsia"/>
              </w:rPr>
              <w:t>評価平均値№</w:t>
            </w:r>
            <w:r>
              <w:rPr>
                <w:rFonts w:hint="eastAsia"/>
                <w:color w:val="auto"/>
              </w:rPr>
              <w:t>８</w:t>
            </w:r>
            <w:r>
              <w:rPr>
                <w:rFonts w:hint="eastAsia"/>
              </w:rPr>
              <w:t>以上であることの資料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配合飼料及び敷料についての提案書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国産（地元）産飼料及び敷料の使用について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機器の設置に関する提案書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省力化への取組み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ブランド牛の出荷及び販売に関する提案書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出荷（加工）や販売に関する取組み</w:t>
            </w:r>
            <w:bookmarkStart w:id="0" w:name="_GoBack"/>
            <w:bookmarkEnd w:id="0"/>
          </w:p>
        </w:tc>
      </w:tr>
      <w:tr>
        <w:trPr>
          <w:trHeight w:val="265" w:hRule="atLeast"/>
        </w:trPr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海外輸出事業に関する提案書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海外輸出に関する取組み</w:t>
            </w:r>
          </w:p>
        </w:tc>
      </w:tr>
      <w:tr>
        <w:trPr>
          <w:trHeight w:val="265" w:hRule="atLeast"/>
        </w:trPr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質問書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公募に関する質問がある場合</w:t>
            </w:r>
          </w:p>
        </w:tc>
      </w:tr>
      <w:tr>
        <w:trPr>
          <w:trHeight w:val="265" w:hRule="atLeast"/>
        </w:trPr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辞退届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応募辞退のとき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様式１号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南九州畜産獣医学拠点　牛飼養事業　応募申込書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</w:rPr>
        <w:t>（申込者）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所在地　　　　　　　　　　　　　　　　　　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</w:rPr>
      </w:pPr>
      <w:r>
        <w:rPr>
          <w:rFonts w:hint="eastAsia"/>
          <w:u w:val="single" w:color="auto"/>
        </w:rPr>
        <w:t>代表者名　　　　　　　　　　　　　　　㊞　</w:t>
      </w:r>
    </w:p>
    <w:p>
      <w:pPr>
        <w:pStyle w:val="0"/>
        <w:rPr>
          <w:rFonts w:hint="eastAsia"/>
        </w:rPr>
      </w:pPr>
    </w:p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南九州畜産獣医学拠点における牛飼養事業に申し込みます。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6090"/>
      </w:tblGrid>
      <w:tr>
        <w:trPr>
          <w:trHeight w:val="72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主要取引金融機関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090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様式２号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誓約書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w:t>南九州畜産獣医学拠点での牛飼養にあたり，</w:t>
      </w:r>
      <w:r>
        <w:rPr>
          <w:rFonts w:hint="eastAsia"/>
          <w:sz w:val="21"/>
        </w:rPr>
        <w:t>公募要項を理解した上で申し込み，</w:t>
      </w:r>
      <w:r>
        <w:rPr>
          <w:rFonts w:hint="eastAsia"/>
        </w:rPr>
        <w:t>下記のことを遵守することを誓約します。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</w:rPr>
        <w:t>記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全国の獣医学生や農業従事者等の実習の場として，農場及び飼養牛を使用させること。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先進的な設備を使用し，次世代型畜産を探求すること。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市や鹿児島大学等と協力し，ブランド牛を作出し，曽於市の畜産業の振興に寄与すること。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施設内では，牛伝染性リンパ腫（牛白血病）非感染牛のみを飼養すること。</w:t>
      </w:r>
    </w:p>
    <w:p>
      <w:pPr>
        <w:pStyle w:val="0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導入予定の牛について，導入前に２回の陰性を証明した後導入すること。また，検査は</w:t>
      </w:r>
      <w:r>
        <w:rPr>
          <w:rFonts w:hint="eastAsia" w:ascii="ＭＳ 明朝" w:hAnsi="ＭＳ 明朝" w:eastAsia="ＭＳ 明朝"/>
          <w:sz w:val="21"/>
        </w:rPr>
        <w:t>抗原検査</w:t>
      </w:r>
      <w:r>
        <w:rPr>
          <w:rFonts w:hint="eastAsia" w:asciiTheme="minorEastAsia" w:hAnsiTheme="minorEastAsia"/>
          <w:sz w:val="21"/>
        </w:rPr>
        <w:t>とし，検査機関については、鹿児島大学が設置する検査機関を利用すること。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</w:rPr>
        <w:t>導入後の牛は、１年間に２回の</w:t>
      </w:r>
      <w:r>
        <w:rPr>
          <w:rFonts w:hint="eastAsia" w:asciiTheme="minorEastAsia" w:hAnsiTheme="minorEastAsia"/>
          <w:sz w:val="21"/>
        </w:rPr>
        <w:t>牛伝染性リンパ腫（牛白血病）の検査を行うこと。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牛伝染性リンパ腫（牛白血病）病罹患牛の搬出先を確保し，牛伝染性リンパ腫（牛白血病）の陽性が判明した場合には，当該牛を１週間以内に施設外に搬出すること。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　年　　　月　　　日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住所　　：　　　　　　　　　　　　　　　　　　　　　　　　　　　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事業者名：　　　　　　　　　　　　　　　　　　　　　　　　　　　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代表者名：　　　　　　　　　　　　　　　　　　　　　　　　　　㊞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sz w:val="21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様式３号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企業概要書</w:t>
      </w:r>
    </w:p>
    <w:p>
      <w:pPr>
        <w:pStyle w:val="0"/>
        <w:tabs>
          <w:tab w:val="left" w:leader="none" w:pos="4200"/>
        </w:tabs>
        <w:ind w:left="210" w:leftChars="100" w:firstLineChars="0"/>
        <w:jc w:val="left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Chars="0" w:firstLine="210" w:firstLineChars="100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　現在</w:t>
      </w:r>
    </w:p>
    <w:p>
      <w:pPr>
        <w:pStyle w:val="0"/>
        <w:ind w:right="840" w:rightChars="40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470"/>
        <w:gridCol w:w="4937"/>
      </w:tblGrid>
      <w:tr>
        <w:trPr>
          <w:trHeight w:val="720" w:hRule="atLeast"/>
        </w:trPr>
        <w:tc>
          <w:tcPr>
            <w:tcW w:w="20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9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直近３年間の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83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※事業歴・沿革，企業概要等についてはパンフレット等でも可</w:t>
      </w: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ind w:right="840" w:rightChars="40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様式４号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牛飼養事業の現状に関する報告書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ind w:leftChars="0"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　　　　　　　　　　</w:t>
      </w:r>
    </w:p>
    <w:p>
      <w:pPr>
        <w:pStyle w:val="0"/>
        <w:ind w:leftChars="0" w:firstLine="210" w:firstLineChars="10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</w:t>
      </w:r>
    </w:p>
    <w:p>
      <w:pPr>
        <w:pStyle w:val="0"/>
        <w:ind w:leftChars="0" w:firstLine="210" w:firstLineChars="10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/>
        </w:rPr>
      </w:pPr>
      <w:r>
        <w:rPr>
          <w:rFonts w:hint="eastAsia"/>
          <w:u w:val="single" w:color="auto"/>
        </w:rPr>
        <w:t>連絡先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766445" cy="7359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66445" cy="73596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0.65pt;mso-position-vertical-relative:text;mso-position-horizontal-relative:text;position:absolute;height:57.95pt;mso-wrap-distance-top:0pt;width:60.35pt;mso-wrap-distance-left:16pt;margin-left:126pt;z-index:3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135255</wp:posOffset>
                </wp:positionV>
                <wp:extent cx="455930" cy="730250"/>
                <wp:effectExtent l="0" t="0" r="635" b="63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5593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0.65pt;mso-position-vertical-relative:text;mso-position-horizontal-relative:text;position:absolute;mso-wrap-mode:square;height:57.5pt;mso-wrap-distance-top:0pt;width:35.9pt;mso-wrap-style:none;mso-wrap-distance-left:16pt;margin-left:138.25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牛飼養事業については，　の通りですので報告いたします。</w:t>
      </w:r>
    </w:p>
    <w:p>
      <w:pPr>
        <w:pStyle w:val="0"/>
        <w:rPr>
          <w:rFonts w:hint="eastAsia"/>
        </w:rPr>
      </w:pPr>
    </w:p>
    <w:tbl>
      <w:tblPr>
        <w:tblStyle w:val="18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842"/>
        <w:gridCol w:w="828"/>
        <w:gridCol w:w="1059"/>
        <w:gridCol w:w="840"/>
        <w:gridCol w:w="841"/>
        <w:gridCol w:w="1574"/>
      </w:tblGrid>
      <w:tr>
        <w:trPr/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農場名</w:t>
            </w:r>
          </w:p>
        </w:tc>
        <w:tc>
          <w:tcPr>
            <w:tcW w:w="84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頭数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JGAP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取得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見込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〇〇第１農場</w:t>
            </w: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(R5.7</w:t>
            </w:r>
            <w:r>
              <w:rPr>
                <w:rFonts w:hint="eastAsia"/>
                <w:sz w:val="16"/>
              </w:rPr>
              <w:t>見込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㈱△△ファーム</w:t>
            </w: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※</w:t>
      </w:r>
      <w:r>
        <w:rPr>
          <w:rFonts w:hint="eastAsia"/>
          <w:sz w:val="21"/>
        </w:rPr>
        <w:t>JGAP</w:t>
      </w:r>
      <w:r>
        <w:rPr>
          <w:rFonts w:hint="eastAsia"/>
          <w:sz w:val="21"/>
        </w:rPr>
        <w:t>認証の取得（又は取得見込）農場は，</w:t>
      </w:r>
      <w:r>
        <w:rPr>
          <w:rFonts w:hint="eastAsia"/>
          <w:sz w:val="21"/>
        </w:rPr>
        <w:t>JGAP</w:t>
      </w:r>
      <w:r>
        <w:rPr>
          <w:rFonts w:hint="eastAsia"/>
          <w:sz w:val="21"/>
        </w:rPr>
        <w:t>取得欄に〇と取得（又は見込）年月日を記載してください。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※一貫飼養を行っている農場は，一貫飼養欄に〇を記載してください。</w:t>
      </w:r>
    </w:p>
    <w:p>
      <w:pPr>
        <w:pStyle w:val="0"/>
        <w:ind w:lef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※飼養作業を外部に委託している場合，飼養委託欄に〇を記載し，備考欄に委託先を記載してください。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様式５号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辞退届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下記理由により，南九州畜産獣医学拠点牛飼養事業者となることを辞退いたします。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（辞退理由）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　年　　　月　　　日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住所　　：　　　　　　　　　　　　　　　　　　　　　　　　</w:t>
      </w: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u w:val="single" w:color="auto"/>
        </w:rPr>
        <w:t>事業者名</w:t>
      </w:r>
      <w:r>
        <w:rPr>
          <w:rFonts w:hint="eastAsia"/>
          <w:sz w:val="21"/>
          <w:u w:val="single" w:color="auto"/>
        </w:rPr>
        <w:t>：　　　　　　　　　　　　　　　　　　　　　　　　</w:t>
      </w: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代表者名：　　　　　　　　　　　　　　　　　　　　　　　㊞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  <w:highlight w:val="red"/>
        </w:rPr>
      </w:pPr>
      <w:r>
        <w:rPr>
          <w:rFonts w:hint="eastAsia"/>
          <w:sz w:val="21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様式６号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質問書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sz w:val="21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sz w:val="21"/>
          <w:u w:val="single" w:color="auto"/>
        </w:rPr>
      </w:pPr>
      <w:r>
        <w:rPr>
          <w:rFonts w:hint="eastAsia"/>
          <w:u w:val="single" w:color="auto"/>
        </w:rPr>
        <w:t>事業者名</w:t>
      </w:r>
      <w:r>
        <w:rPr>
          <w:rFonts w:hint="eastAsia"/>
          <w:sz w:val="21"/>
          <w:u w:val="single" w:color="auto"/>
        </w:rPr>
        <w:t>　　　　　　　　　　　　　　　　　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下記のことについて質問いたします。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（質問事項）</w:t>
      </w:r>
    </w:p>
    <w:p>
      <w:pPr>
        <w:pStyle w:val="0"/>
        <w:ind w:firstLine="210" w:firstLineChars="100"/>
        <w:jc w:val="left"/>
        <w:rPr>
          <w:rFonts w:hint="eastAsia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  <w:highlight w:val="none"/>
          <w:u w:val="single" w:color="auto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sz w:val="21"/>
          <w:highlight w:val="none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left="210" w:leftChars="100" w:firstLineChars="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※質問事項については内容を明確にし，回答すべき項目等がわかるように記載してください。</w:t>
      </w:r>
    </w:p>
    <w:p>
      <w:pPr>
        <w:pStyle w:val="0"/>
        <w:ind w:left="210" w:leftChars="100" w:firstLineChars="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8"/>
        <w:tblpPr w:leftFromText="0" w:rightFromText="0" w:topFromText="0" w:bottomFromText="0" w:vertAnchor="text" w:horzAnchor="margin" w:tblpX="35" w:tblpY="30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2231"/>
        </w:tabs>
        <w:rPr>
          <w:rFonts w:hint="eastAsia"/>
        </w:rPr>
      </w:pPr>
    </w:p>
    <w:sectPr>
      <w:headerReference r:id="rId6" w:type="default"/>
      <w:footerReference r:id="rId7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0D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652</TotalTime>
  <Pages>7</Pages>
  <Words>42</Words>
  <Characters>1571</Characters>
  <Application>JUST Note</Application>
  <Lines>1412</Lines>
  <Paragraphs>204</Paragraphs>
  <CharactersWithSpaces>2267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0491桑原真也</dc:creator>
  <cp:lastModifiedBy>0491桑原真也</cp:lastModifiedBy>
  <cp:lastPrinted>2022-11-28T04:04:49Z</cp:lastPrinted>
  <dcterms:created xsi:type="dcterms:W3CDTF">2022-09-14T09:35:00Z</dcterms:created>
  <dcterms:modified xsi:type="dcterms:W3CDTF">2023-01-17T03:00:37Z</dcterms:modified>
  <cp:revision>18</cp:revision>
</cp:coreProperties>
</file>