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pacing w:val="51"/>
          <w:kern w:val="0"/>
          <w:sz w:val="28"/>
          <w:fitText w:val="4496" w:id="1"/>
        </w:rPr>
        <w:t>農地法第３条申請添付書</w:t>
      </w:r>
      <w:r>
        <w:rPr>
          <w:rFonts w:hint="eastAsia"/>
          <w:b w:val="1"/>
          <w:spacing w:val="0"/>
          <w:kern w:val="0"/>
          <w:sz w:val="28"/>
          <w:fitText w:val="4496" w:id="1"/>
        </w:rPr>
        <w:t>類</w:t>
      </w:r>
      <w:r>
        <w:rPr>
          <w:rFonts w:hint="eastAsia"/>
        </w:rPr>
        <w:t>　</w:t>
      </w:r>
    </w:p>
    <w:p>
      <w:pPr>
        <w:pStyle w:val="0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○</w:t>
      </w:r>
      <w:r>
        <w:rPr>
          <w:rFonts w:hint="eastAsia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受人が個人の場合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・申請書１部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color w:val="auto"/>
          <w:sz w:val="24"/>
        </w:rPr>
        <w:t>・土地登記事項証明書（全部事項証明書）　原本１部　発行場所・・・</w:t>
      </w:r>
      <w:r>
        <w:rPr>
          <w:rFonts w:hint="eastAsia" w:ascii="ＭＳ ゴシック" w:hAnsi="ＭＳ ゴシック" w:eastAsia="ＭＳ ゴシック"/>
          <w:color w:val="auto"/>
          <w:sz w:val="24"/>
        </w:rPr>
        <w:t>法務局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・受人の住民票　原本１部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・位置図（市役所</w:t>
      </w:r>
      <w:r>
        <w:rPr>
          <w:rFonts w:hint="eastAsia"/>
          <w:b w:val="0"/>
          <w:color w:val="auto"/>
          <w:sz w:val="24"/>
        </w:rPr>
        <w:t>本庁・支所</w:t>
      </w:r>
      <w:r>
        <w:rPr>
          <w:rFonts w:hint="eastAsia"/>
          <w:color w:val="auto"/>
          <w:sz w:val="24"/>
        </w:rPr>
        <w:t>および申請地を明示）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・申請地周辺の住宅地図（住宅地図またはｲﾝﾀｰﾈｯﾄ地図等）　発行場所・・</w:t>
      </w:r>
      <w:r>
        <w:rPr>
          <w:rFonts w:hint="eastAsia" w:ascii="ＭＳ ゴシック" w:hAnsi="ＭＳ ゴシック" w:eastAsia="ＭＳ ゴシック"/>
          <w:color w:val="auto"/>
          <w:sz w:val="24"/>
        </w:rPr>
        <w:t>図書館等　</w:t>
      </w:r>
    </w:p>
    <w:p>
      <w:pPr>
        <w:pStyle w:val="0"/>
        <w:ind w:firstLine="480" w:firstLine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（申請地を明示）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・公図（</w:t>
      </w:r>
      <w:r>
        <w:rPr>
          <w:rFonts w:hint="eastAsia"/>
          <w:color w:val="auto"/>
          <w:sz w:val="24"/>
        </w:rPr>
        <w:t>14</w:t>
      </w:r>
      <w:r>
        <w:rPr>
          <w:rFonts w:hint="eastAsia"/>
          <w:color w:val="auto"/>
          <w:sz w:val="24"/>
        </w:rPr>
        <w:t>条地図）原本１部　　　発行場所・・・</w:t>
      </w:r>
      <w:r>
        <w:rPr>
          <w:rFonts w:hint="eastAsia" w:ascii="ＭＳ ゴシック" w:hAnsi="ＭＳ ゴシック" w:eastAsia="ＭＳ ゴシック"/>
          <w:color w:val="auto"/>
          <w:sz w:val="24"/>
        </w:rPr>
        <w:t>法務局</w:t>
      </w:r>
      <w:r>
        <w:rPr>
          <w:rFonts w:hint="eastAsia"/>
          <w:color w:val="auto"/>
          <w:sz w:val="24"/>
        </w:rPr>
        <w:t>　（申請地を明示）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・営農計画書（</w:t>
      </w:r>
      <w:r>
        <w:rPr>
          <w:rFonts w:hint="eastAsia"/>
          <w:color w:val="auto"/>
          <w:sz w:val="24"/>
          <w:u w:val="wave" w:color="auto"/>
        </w:rPr>
        <w:t>新規就農・新規参入者・市外者の場合など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ind w:left="480" w:hanging="480" w:hanging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・市外に農地がある場合は，農地がある市町村の耕作証明書　原本１部</w:t>
      </w:r>
    </w:p>
    <w:p>
      <w:pPr>
        <w:pStyle w:val="0"/>
        <w:ind w:left="0" w:leftChars="0" w:hanging="480" w:hanging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</w:t>
      </w:r>
      <w:r>
        <w:rPr>
          <w:rFonts w:hint="eastAsia"/>
          <w:b w:val="1"/>
          <w:color w:val="auto"/>
          <w:sz w:val="24"/>
        </w:rPr>
        <w:t>※渡人（貸人）の現住所と土地登記事項証明書の住所が異なる場合</w:t>
      </w:r>
      <w:r>
        <w:rPr>
          <w:rFonts w:hint="eastAsia"/>
          <w:color w:val="auto"/>
          <w:sz w:val="24"/>
        </w:rPr>
        <w:t>は，</w:t>
      </w:r>
      <w:r>
        <w:rPr>
          <w:rFonts w:hint="eastAsia"/>
          <w:b w:val="1"/>
          <w:color w:val="auto"/>
          <w:sz w:val="24"/>
        </w:rPr>
        <w:t>住民票</w:t>
      </w:r>
      <w:r>
        <w:rPr>
          <w:rFonts w:hint="eastAsia"/>
          <w:color w:val="auto"/>
          <w:sz w:val="24"/>
        </w:rPr>
        <w:t>を添付。住民票にも</w:t>
      </w:r>
      <w:r>
        <w:rPr>
          <w:rFonts w:hint="eastAsia"/>
          <w:b w:val="0"/>
          <w:color w:val="auto"/>
          <w:sz w:val="24"/>
        </w:rPr>
        <w:t>登記上の住所の</w:t>
      </w:r>
      <w:r>
        <w:rPr>
          <w:rFonts w:hint="eastAsia"/>
          <w:color w:val="auto"/>
          <w:sz w:val="24"/>
        </w:rPr>
        <w:t>記載がない場合は</w:t>
      </w:r>
      <w:r>
        <w:rPr>
          <w:rFonts w:hint="eastAsia"/>
          <w:b w:val="1"/>
          <w:color w:val="auto"/>
          <w:sz w:val="24"/>
        </w:rPr>
        <w:t>戸籍の附票</w:t>
      </w:r>
      <w:r>
        <w:rPr>
          <w:rFonts w:hint="eastAsia"/>
          <w:color w:val="auto"/>
          <w:sz w:val="24"/>
        </w:rPr>
        <w:t>を添付する。戸籍の附票にも記載されていない場合は，</w:t>
      </w:r>
      <w:r>
        <w:rPr>
          <w:rFonts w:hint="eastAsia"/>
          <w:b w:val="1"/>
          <w:color w:val="auto"/>
          <w:sz w:val="24"/>
        </w:rPr>
        <w:t>不</w:t>
      </w:r>
      <w:bookmarkStart w:id="0" w:name="_GoBack"/>
      <w:bookmarkEnd w:id="0"/>
      <w:r>
        <w:rPr>
          <w:rFonts w:hint="eastAsia"/>
          <w:b w:val="1"/>
          <w:color w:val="auto"/>
          <w:sz w:val="24"/>
        </w:rPr>
        <w:t>在住証明書</w:t>
      </w:r>
      <w:r>
        <w:rPr>
          <w:rFonts w:hint="eastAsia"/>
          <w:color w:val="auto"/>
          <w:sz w:val="24"/>
        </w:rPr>
        <w:t>を添付する。</w:t>
      </w:r>
    </w:p>
    <w:p>
      <w:pPr>
        <w:pStyle w:val="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b w:val="1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○</w:t>
      </w:r>
      <w:r>
        <w:rPr>
          <w:rFonts w:hint="eastAsia"/>
          <w:b w:val="1"/>
          <w:color w:val="auto"/>
          <w:sz w:val="24"/>
        </w:rPr>
        <w:t xml:space="preserve"> </w:t>
      </w:r>
      <w:r>
        <w:rPr>
          <w:rFonts w:hint="eastAsia"/>
          <w:b w:val="1"/>
          <w:color w:val="auto"/>
          <w:sz w:val="24"/>
        </w:rPr>
        <w:t>受人が</w:t>
      </w:r>
      <w:r>
        <w:rPr>
          <w:rFonts w:hint="eastAsia"/>
          <w:b w:val="1"/>
          <w:color w:val="auto"/>
          <w:sz w:val="24"/>
          <w:u w:val="wave" w:color="auto"/>
        </w:rPr>
        <w:t>農地所有適格法人の場合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・申請書１部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・土地登記事項証明書（全部事項証明書）　原本１部　発行場所・・・</w:t>
      </w:r>
      <w:r>
        <w:rPr>
          <w:rFonts w:hint="eastAsia" w:asciiTheme="majorEastAsia" w:hAnsiTheme="majorEastAsia" w:eastAsiaTheme="majorEastAsia"/>
          <w:color w:val="auto"/>
          <w:sz w:val="24"/>
        </w:rPr>
        <w:t>法務局</w:t>
      </w: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　・位置図（市役所</w:t>
      </w:r>
      <w:r>
        <w:rPr>
          <w:rFonts w:hint="eastAsia"/>
          <w:b w:val="0"/>
          <w:color w:val="auto"/>
          <w:sz w:val="24"/>
        </w:rPr>
        <w:t>本庁・支所</w:t>
      </w:r>
      <w:r>
        <w:rPr>
          <w:rFonts w:hint="eastAsia"/>
          <w:color w:val="auto"/>
          <w:sz w:val="24"/>
        </w:rPr>
        <w:t>および申請地を明示）</w:t>
      </w:r>
    </w:p>
    <w:p>
      <w:pPr>
        <w:pStyle w:val="0"/>
        <w:ind w:firstLine="240" w:firstLineChars="1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・申請地周辺の住宅地図（住宅地図またはｲﾝﾀｰﾈｯﾄ地図等）　発行場所・・</w:t>
      </w:r>
      <w:r>
        <w:rPr>
          <w:rFonts w:hint="eastAsia" w:asciiTheme="majorEastAsia" w:hAnsiTheme="majorEastAsia" w:eastAsiaTheme="majorEastAsia"/>
          <w:color w:val="auto"/>
          <w:sz w:val="24"/>
        </w:rPr>
        <w:t>図書館等</w:t>
      </w:r>
      <w:r>
        <w:rPr>
          <w:rFonts w:hint="eastAsia"/>
          <w:color w:val="auto"/>
          <w:sz w:val="24"/>
        </w:rPr>
        <w:t>　</w:t>
      </w:r>
    </w:p>
    <w:p>
      <w:pPr>
        <w:pStyle w:val="0"/>
        <w:ind w:firstLine="480" w:firstLineChars="20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（申請地を明示）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・公図（</w:t>
      </w:r>
      <w:r>
        <w:rPr>
          <w:rFonts w:hint="eastAsia"/>
          <w:color w:val="auto"/>
          <w:sz w:val="24"/>
        </w:rPr>
        <w:t>14</w:t>
      </w:r>
      <w:r>
        <w:rPr>
          <w:rFonts w:hint="eastAsia"/>
          <w:color w:val="auto"/>
          <w:sz w:val="24"/>
        </w:rPr>
        <w:t>条地図）原本１部　　　発行場所・・・</w:t>
      </w:r>
      <w:r>
        <w:rPr>
          <w:rFonts w:hint="eastAsia" w:asciiTheme="majorEastAsia" w:hAnsiTheme="majorEastAsia" w:eastAsiaTheme="majorEastAsia"/>
          <w:color w:val="auto"/>
          <w:sz w:val="24"/>
        </w:rPr>
        <w:t>法務局</w:t>
      </w:r>
      <w:r>
        <w:rPr>
          <w:rFonts w:hint="eastAsia"/>
          <w:color w:val="auto"/>
          <w:sz w:val="24"/>
        </w:rPr>
        <w:t>　（申請地を明示）</w:t>
      </w: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・法人登記事項証明書（全部証明）原本１部　　　発行場所・・・</w:t>
      </w:r>
      <w:r>
        <w:rPr>
          <w:rFonts w:hint="eastAsia" w:asciiTheme="majorEastAsia" w:hAnsiTheme="majorEastAsia" w:eastAsiaTheme="majorEastAsia"/>
          <w:color w:val="auto"/>
          <w:sz w:val="24"/>
        </w:rPr>
        <w:t>法務局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・定款（代表者による</w:t>
      </w:r>
      <w:r>
        <w:rPr>
          <w:rFonts w:hint="eastAsia" w:ascii="ＭＳ ゴシック" w:hAnsi="ＭＳ ゴシック" w:eastAsia="ＭＳ ゴシック"/>
          <w:color w:val="auto"/>
          <w:sz w:val="24"/>
        </w:rPr>
        <w:t>原本証明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・営農計画書</w:t>
      </w:r>
    </w:p>
    <w:p>
      <w:pPr>
        <w:pStyle w:val="0"/>
        <w:ind w:left="480" w:hanging="480" w:hangingChars="2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※法人が初めて曽於市の農地を取得する場合は，農地所有適格法人要件届出書を提出していただき，総会にて農地所有適格法人に該当するか審議します。</w:t>
      </w:r>
    </w:p>
    <w:p>
      <w:pPr>
        <w:pStyle w:val="0"/>
        <w:ind w:left="480" w:hanging="480" w:hangingChars="200"/>
        <w:rPr>
          <w:rFonts w:hint="default"/>
          <w:color w:val="auto"/>
          <w:sz w:val="24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b w:val="1"/>
          <w:color w:val="auto"/>
          <w:sz w:val="24"/>
        </w:rPr>
        <w:t>○</w:t>
      </w:r>
      <w:r>
        <w:rPr>
          <w:rFonts w:hint="eastAsia"/>
          <w:b w:val="1"/>
          <w:color w:val="auto"/>
          <w:sz w:val="24"/>
        </w:rPr>
        <w:t xml:space="preserve"> </w:t>
      </w:r>
      <w:r>
        <w:rPr>
          <w:rFonts w:hint="eastAsia"/>
          <w:b w:val="1"/>
          <w:color w:val="auto"/>
          <w:sz w:val="24"/>
        </w:rPr>
        <w:t>注意事項（許可要件）</w:t>
      </w:r>
    </w:p>
    <w:p>
      <w:pPr>
        <w:pStyle w:val="0"/>
        <w:ind w:left="210" w:leftChars="100" w:firstLine="0" w:firstLineChars="0"/>
        <w:rPr>
          <w:rFonts w:hint="default"/>
          <w:b w:val="0"/>
          <w:color w:val="auto"/>
          <w:sz w:val="24"/>
        </w:rPr>
      </w:pPr>
      <w:r>
        <w:rPr>
          <w:rFonts w:hint="eastAsia" w:ascii="ＭＳ ゴシック" w:hAnsi="ＭＳ ゴシック" w:eastAsia="ＭＳ ゴシック"/>
          <w:b w:val="0"/>
          <w:i w:val="0"/>
          <w:smallCaps w:val="0"/>
          <w:color w:val="auto"/>
          <w:sz w:val="24"/>
          <w:u w:val="none" w:color="auto"/>
        </w:rPr>
        <w:t>・全部効率利用要件・・・（例）同一経営体の農地に</w:t>
      </w:r>
      <w:r>
        <w:rPr>
          <w:rFonts w:hint="eastAsia" w:ascii="ＭＳ ゴシック" w:hAnsi="ＭＳ ゴシック" w:eastAsia="ＭＳ ゴシック"/>
          <w:b w:val="1"/>
          <w:i w:val="0"/>
          <w:smallCaps w:val="0"/>
          <w:color w:val="auto"/>
          <w:sz w:val="24"/>
          <w:u w:val="double" w:color="auto"/>
        </w:rPr>
        <w:t>無断転用</w:t>
      </w:r>
      <w:r>
        <w:rPr>
          <w:rFonts w:hint="eastAsia" w:ascii="ＭＳ ゴシック" w:hAnsi="ＭＳ ゴシック" w:eastAsia="ＭＳ ゴシック"/>
          <w:b w:val="0"/>
          <w:i w:val="0"/>
          <w:smallCaps w:val="0"/>
          <w:color w:val="auto"/>
          <w:sz w:val="24"/>
          <w:u w:val="none" w:color="auto"/>
        </w:rPr>
        <w:t>がある場合，原則</w:t>
      </w:r>
      <w:r>
        <w:rPr>
          <w:rFonts w:hint="eastAsia" w:ascii="ＭＳ ゴシック" w:hAnsi="ＭＳ ゴシック" w:eastAsia="ＭＳ ゴシック"/>
          <w:b w:val="1"/>
          <w:i w:val="0"/>
          <w:smallCaps w:val="0"/>
          <w:color w:val="auto"/>
          <w:sz w:val="24"/>
          <w:u w:val="none" w:color="auto"/>
        </w:rPr>
        <w:t>不可</w:t>
      </w:r>
    </w:p>
    <w:p>
      <w:pPr>
        <w:pStyle w:val="0"/>
        <w:ind w:left="210" w:leftChars="100" w:firstLine="0" w:firstLineChars="0"/>
        <w:rPr>
          <w:rFonts w:hint="default"/>
          <w:b w:val="0"/>
          <w:sz w:val="24"/>
        </w:rPr>
      </w:pPr>
      <w:r>
        <w:rPr>
          <w:rFonts w:hint="eastAsia" w:ascii="ＭＳ ゴシック" w:hAnsi="ＭＳ ゴシック" w:eastAsia="ＭＳ ゴシック"/>
          <w:b w:val="0"/>
          <w:i w:val="0"/>
          <w:smallCaps w:val="0"/>
          <w:color w:val="auto"/>
          <w:sz w:val="24"/>
          <w:u w:val="none" w:color="auto"/>
        </w:rPr>
        <w:t>・農作業常時従事要件・・・原則年間</w:t>
      </w:r>
      <w:r>
        <w:rPr>
          <w:rFonts w:hint="eastAsia" w:ascii="ＭＳ ゴシック" w:hAnsi="ＭＳ ゴシック" w:eastAsia="ＭＳ ゴシック"/>
          <w:b w:val="0"/>
          <w:i w:val="0"/>
          <w:smallCaps w:val="0"/>
          <w:color w:val="auto"/>
          <w:sz w:val="24"/>
          <w:u w:val="none" w:color="auto"/>
        </w:rPr>
        <w:t>150</w:t>
      </w:r>
      <w:r>
        <w:rPr>
          <w:rFonts w:hint="eastAsia" w:ascii="ＭＳ ゴシック" w:hAnsi="ＭＳ ゴシック" w:eastAsia="ＭＳ ゴシック"/>
          <w:b w:val="0"/>
          <w:i w:val="0"/>
          <w:smallCaps w:val="0"/>
          <w:color w:val="auto"/>
          <w:sz w:val="24"/>
          <w:u w:val="none" w:color="auto"/>
        </w:rPr>
        <w:t>日以上農作</w:t>
      </w:r>
      <w:r>
        <w:rPr>
          <w:rFonts w:hint="eastAsia" w:ascii="ＭＳ ゴシック" w:hAnsi="ＭＳ ゴシック" w:eastAsia="ＭＳ ゴシック"/>
          <w:b w:val="0"/>
          <w:i w:val="0"/>
          <w:smallCaps w:val="0"/>
          <w:color w:val="000000"/>
          <w:sz w:val="24"/>
          <w:u w:val="none" w:color="auto"/>
        </w:rPr>
        <w:t>業に従事していること</w:t>
      </w:r>
    </w:p>
    <w:p>
      <w:pPr>
        <w:pStyle w:val="0"/>
        <w:ind w:left="0" w:leftChars="0" w:firstLine="240" w:firstLineChars="100"/>
        <w:rPr>
          <w:rFonts w:hint="default"/>
          <w:b w:val="1"/>
          <w:sz w:val="24"/>
        </w:rPr>
      </w:pPr>
      <w:r>
        <w:rPr>
          <w:rFonts w:hint="eastAsia" w:asciiTheme="majorEastAsia" w:hAnsiTheme="majorEastAsia" w:eastAsiaTheme="majorEastAsia"/>
          <w:b w:val="0"/>
          <w:sz w:val="24"/>
        </w:rPr>
        <w:t>・地域との調和要件・・・周辺の農地等に支障を生ずるおそれがないと認められること</w:t>
      </w:r>
    </w:p>
    <w:sectPr>
      <w:pgSz w:w="11906" w:h="16838"/>
      <w:pgMar w:top="567" w:right="1134" w:bottom="291" w:left="1134" w:header="851" w:footer="992" w:gutter="0"/>
      <w:cols w:space="720"/>
      <w:textDirection w:val="lrTb"/>
      <w:docGrid w:type="linesAndChars" w:linePitch="48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rawingGridVerticalSpacing w:val="24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2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478</TotalTime>
  <Pages>1</Pages>
  <Words>3</Words>
  <Characters>733</Characters>
  <Application>JUST Note</Application>
  <Lines>32</Lines>
  <Paragraphs>27</Paragraphs>
  <CharactersWithSpaces>773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（農地法第３条申請添付書類）</dc:title>
  <dc:creator>0480吉村一樹</dc:creator>
  <cp:lastModifiedBy>0480吉村一樹</cp:lastModifiedBy>
  <cp:lastPrinted>2023-06-28T00:17:27Z</cp:lastPrinted>
  <dcterms:created xsi:type="dcterms:W3CDTF">2023-06-28T23:42:00Z</dcterms:created>
  <dcterms:modified xsi:type="dcterms:W3CDTF">2023-06-28T23:42:57Z</dcterms:modified>
  <cp:revision>16</cp:revision>
</cp:coreProperties>
</file>