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napToGrid w:val="0"/>
        <w:jc w:val="center"/>
        <w:rPr>
          <w:rFonts w:hint="eastAsia" w:ascii="ＭＳ 明朝" w:hAnsi="ＭＳ 明朝"/>
          <w:b w:val="1"/>
          <w:sz w:val="32"/>
        </w:rPr>
      </w:pPr>
      <w:r>
        <w:rPr>
          <w:rFonts w:hint="eastAsia" w:ascii="ＭＳ 明朝" w:hAnsi="ＭＳ 明朝"/>
          <w:b w:val="1"/>
          <w:sz w:val="32"/>
        </w:rPr>
        <w:t>令和８・９年度入札参加資格審査申請要領（建設工事部門）</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jc w:val="center"/>
        <w:rPr>
          <w:rFonts w:hint="eastAsia" w:ascii="ＭＳ 明朝" w:hAnsi="ＭＳ 明朝"/>
          <w:sz w:val="24"/>
        </w:rPr>
      </w:pPr>
      <w:r>
        <w:rPr>
          <w:rFonts w:hint="eastAsia" w:ascii="ＭＳ 明朝" w:hAnsi="ＭＳ 明朝"/>
          <w:spacing w:val="88"/>
          <w:kern w:val="0"/>
          <w:sz w:val="24"/>
          <w:fitText w:val="1075" w:id="1"/>
        </w:rPr>
        <w:t>曽於</w:t>
      </w:r>
      <w:r>
        <w:rPr>
          <w:rFonts w:hint="eastAsia" w:ascii="ＭＳ 明朝" w:hAnsi="ＭＳ 明朝"/>
          <w:spacing w:val="1"/>
          <w:kern w:val="0"/>
          <w:sz w:val="24"/>
          <w:fitText w:val="1075" w:id="1"/>
        </w:rPr>
        <w:t>市</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rPr>
          <w:rFonts w:hint="eastAsia" w:ascii="ＭＳ 明朝" w:hAnsi="ＭＳ 明朝"/>
          <w:sz w:val="22"/>
        </w:rPr>
      </w:pPr>
      <w:r>
        <w:rPr>
          <w:rFonts w:hint="eastAsia" w:ascii="ＭＳ 明朝" w:hAnsi="ＭＳ 明朝"/>
          <w:sz w:val="22"/>
        </w:rPr>
        <w:t>令和８年度及び令和９年度の曽於市入札参加資格申請を下記のとおり受け付けますので</w:t>
      </w:r>
      <w:r>
        <w:rPr>
          <w:rFonts w:hint="eastAsia" w:ascii="ＭＳ 明朝" w:hAnsi="ＭＳ 明朝" w:eastAsia="ＭＳ 明朝"/>
          <w:sz w:val="22"/>
        </w:rPr>
        <w:t>、</w:t>
      </w:r>
      <w:r>
        <w:rPr>
          <w:rFonts w:hint="eastAsia" w:ascii="ＭＳ 明朝" w:hAnsi="ＭＳ 明朝"/>
          <w:sz w:val="22"/>
        </w:rPr>
        <w:t>必ず期限までに関係書類を添えて提出してください。</w:t>
      </w:r>
    </w:p>
    <w:p>
      <w:pPr>
        <w:pStyle w:val="0"/>
        <w:autoSpaceDE w:val="0"/>
        <w:autoSpaceDN w:val="0"/>
        <w:snapToGrid w:val="0"/>
        <w:spacing w:line="180" w:lineRule="auto"/>
        <w:rPr>
          <w:rFonts w:hint="eastAsia" w:ascii="ＭＳ 明朝" w:hAnsi="ＭＳ 明朝"/>
          <w:sz w:val="22"/>
        </w:rPr>
      </w:pPr>
    </w:p>
    <w:p>
      <w:pPr>
        <w:pStyle w:val="15"/>
        <w:autoSpaceDE w:val="0"/>
        <w:autoSpaceDN w:val="0"/>
        <w:snapToGrid w:val="0"/>
        <w:rPr>
          <w:rFonts w:hint="eastAsia" w:ascii="ＭＳ 明朝" w:hAnsi="ＭＳ 明朝"/>
          <w:sz w:val="22"/>
        </w:rPr>
      </w:pPr>
      <w:r>
        <w:rPr>
          <w:rFonts w:hint="eastAsia" w:ascii="ＭＳ 明朝" w:hAnsi="ＭＳ 明朝"/>
          <w:sz w:val="22"/>
        </w:rPr>
        <w:t>記</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１．対象年度</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令和８年度・令和９年度分</w:t>
      </w:r>
      <w:r>
        <w:rPr>
          <w:rFonts w:hint="eastAsia" w:ascii="ＭＳ ゴシック" w:hAnsi="ＭＳ ゴシック" w:eastAsia="ＭＳ ゴシック"/>
          <w:b w:val="1"/>
          <w:sz w:val="22"/>
        </w:rPr>
        <w:t>定期受付</w:t>
      </w:r>
      <w:r>
        <w:rPr>
          <w:rFonts w:hint="eastAsia" w:ascii="ＭＳ 明朝" w:hAnsi="ＭＳ 明朝"/>
          <w:sz w:val="22"/>
        </w:rPr>
        <w:t>（有効期間：令和８年４月１日から令和</w:t>
      </w:r>
      <w:r>
        <w:rPr>
          <w:rFonts w:hint="eastAsia" w:ascii="ＭＳ 明朝" w:hAnsi="ＭＳ 明朝"/>
          <w:sz w:val="22"/>
        </w:rPr>
        <w:t>10</w:t>
      </w:r>
      <w:r>
        <w:rPr>
          <w:rFonts w:hint="eastAsia" w:ascii="ＭＳ 明朝" w:hAnsi="ＭＳ 明朝"/>
          <w:sz w:val="22"/>
        </w:rPr>
        <w:t>年３月</w:t>
      </w:r>
      <w:r>
        <w:rPr>
          <w:rFonts w:hint="eastAsia" w:ascii="ＭＳ 明朝" w:hAnsi="ＭＳ 明朝"/>
          <w:sz w:val="22"/>
        </w:rPr>
        <w:t>31</w:t>
      </w:r>
      <w:r>
        <w:rPr>
          <w:rFonts w:hint="eastAsia" w:ascii="ＭＳ 明朝" w:hAnsi="ＭＳ 明朝"/>
          <w:sz w:val="22"/>
        </w:rPr>
        <w:t>日まで）</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２．受付期間及び受付時間</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市内・県内業者：令和８年２月２日（月）から令和８年２月</w:t>
      </w:r>
      <w:r>
        <w:rPr>
          <w:rFonts w:hint="eastAsia" w:ascii="ＭＳ 明朝" w:hAnsi="ＭＳ 明朝"/>
          <w:sz w:val="22"/>
        </w:rPr>
        <w:t>27</w:t>
      </w:r>
      <w:r>
        <w:rPr>
          <w:rFonts w:hint="eastAsia" w:ascii="ＭＳ 明朝" w:hAnsi="ＭＳ 明朝"/>
          <w:sz w:val="22"/>
        </w:rPr>
        <w:t>日（金）まで</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w:t>
      </w:r>
      <w:r>
        <w:rPr>
          <w:rFonts w:hint="eastAsia" w:ascii="ＭＳ 明朝" w:hAnsi="ＭＳ 明朝"/>
          <w:spacing w:val="115"/>
          <w:kern w:val="0"/>
          <w:sz w:val="22"/>
          <w:fitText w:val="1575" w:id="2"/>
        </w:rPr>
        <w:t>県外業</w:t>
      </w:r>
      <w:r>
        <w:rPr>
          <w:rFonts w:hint="eastAsia" w:ascii="ＭＳ 明朝" w:hAnsi="ＭＳ 明朝"/>
          <w:spacing w:val="2"/>
          <w:kern w:val="0"/>
          <w:sz w:val="22"/>
          <w:fitText w:val="1575" w:id="2"/>
        </w:rPr>
        <w:t>者</w:t>
      </w:r>
      <w:r>
        <w:rPr>
          <w:rFonts w:hint="eastAsia" w:ascii="ＭＳ 明朝" w:hAnsi="ＭＳ 明朝"/>
          <w:sz w:val="22"/>
        </w:rPr>
        <w:t>：令和８年３月２日（月）から令和８年３月</w:t>
      </w:r>
      <w:r>
        <w:rPr>
          <w:rFonts w:hint="eastAsia" w:ascii="ＭＳ 明朝" w:hAnsi="ＭＳ 明朝"/>
          <w:sz w:val="22"/>
        </w:rPr>
        <w:t>31</w:t>
      </w:r>
      <w:r>
        <w:rPr>
          <w:rFonts w:hint="eastAsia" w:ascii="ＭＳ 明朝" w:hAnsi="ＭＳ 明朝"/>
          <w:sz w:val="22"/>
        </w:rPr>
        <w:t>日（火）まで</w:t>
      </w:r>
    </w:p>
    <w:p>
      <w:pPr>
        <w:pStyle w:val="16"/>
        <w:autoSpaceDE w:val="0"/>
        <w:autoSpaceDN w:val="0"/>
        <w:snapToGrid w:val="0"/>
        <w:ind w:right="862"/>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auto"/>
          <w:sz w:val="22"/>
        </w:rPr>
        <w:t>上記受付期間内のシステム稼働時</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３．受付場所</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曽於市役所ホームページ　入札参加資格審査申請　電子申請フォーム</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【問い合わせ先】曽於市役所　財政課　入札契約係　電話</w:t>
      </w:r>
      <w:r>
        <w:rPr>
          <w:rFonts w:hint="eastAsia" w:ascii="ＭＳ 明朝" w:hAnsi="ＭＳ 明朝"/>
          <w:sz w:val="22"/>
        </w:rPr>
        <w:t>0986-76-8803</w:t>
      </w:r>
      <w:r>
        <w:rPr>
          <w:rFonts w:hint="eastAsia" w:ascii="ＭＳ 明朝" w:hAnsi="ＭＳ 明朝"/>
          <w:sz w:val="22"/>
        </w:rPr>
        <w:t>（内線</w:t>
      </w:r>
      <w:r>
        <w:rPr>
          <w:rFonts w:hint="eastAsia" w:ascii="ＭＳ 明朝" w:hAnsi="ＭＳ 明朝"/>
          <w:sz w:val="22"/>
        </w:rPr>
        <w:t>1253</w:t>
      </w:r>
      <w:r>
        <w:rPr>
          <w:rFonts w:hint="eastAsia" w:ascii="ＭＳ 明朝" w:hAnsi="ＭＳ 明朝"/>
          <w:sz w:val="22"/>
        </w:rPr>
        <w:t>・</w:t>
      </w:r>
      <w:r>
        <w:rPr>
          <w:rFonts w:hint="eastAsia" w:ascii="ＭＳ 明朝" w:hAnsi="ＭＳ 明朝"/>
          <w:sz w:val="22"/>
        </w:rPr>
        <w:t>1254</w:t>
      </w:r>
      <w:r>
        <w:rPr>
          <w:rFonts w:hint="eastAsia" w:ascii="ＭＳ 明朝" w:hAnsi="ＭＳ 明朝"/>
          <w:sz w:val="22"/>
        </w:rPr>
        <w:t>）</w:t>
      </w:r>
    </w:p>
    <w:p>
      <w:pPr>
        <w:pStyle w:val="16"/>
        <w:autoSpaceDE w:val="0"/>
        <w:autoSpaceDN w:val="0"/>
        <w:snapToGrid w:val="0"/>
        <w:spacing w:line="180" w:lineRule="auto"/>
        <w:ind w:right="862"/>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E-mail  nyusatsu@city.soo.lg.jp</w:t>
      </w: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４．提出方法</w:t>
      </w:r>
    </w:p>
    <w:p>
      <w:pPr>
        <w:pStyle w:val="16"/>
        <w:autoSpaceDE w:val="0"/>
        <w:autoSpaceDN w:val="0"/>
        <w:snapToGrid w:val="0"/>
        <w:ind w:right="860"/>
        <w:jc w:val="both"/>
        <w:rPr>
          <w:rFonts w:hint="eastAsia" w:ascii="ＭＳ 明朝" w:hAnsi="ＭＳ 明朝"/>
          <w:color w:val="auto"/>
          <w:sz w:val="22"/>
        </w:rPr>
      </w:pPr>
      <w:r>
        <w:rPr>
          <w:rFonts w:hint="eastAsia" w:ascii="ＭＳ 明朝" w:hAnsi="ＭＳ 明朝"/>
          <w:sz w:val="22"/>
        </w:rPr>
        <w:t>　　</w:t>
      </w:r>
      <w:r>
        <w:rPr>
          <w:rFonts w:hint="eastAsia" w:ascii="ＭＳ 明朝" w:hAnsi="ＭＳ 明朝"/>
          <w:color w:val="FF0000"/>
          <w:sz w:val="22"/>
        </w:rPr>
        <w:t>電子申請（オンライン申請）　</w:t>
      </w:r>
      <w:r>
        <w:rPr>
          <w:rFonts w:hint="eastAsia" w:ascii="ＭＳ 明朝" w:hAnsi="ＭＳ 明朝"/>
          <w:color w:val="auto"/>
          <w:sz w:val="22"/>
        </w:rPr>
        <w:t>申請用ＵＲＬ→　</w:t>
      </w:r>
      <w:r>
        <w:rPr>
          <w:rFonts w:hint="eastAsia"/>
        </w:rPr>
        <w:fldChar w:fldCharType="begin"/>
      </w:r>
      <w:r>
        <w:rPr>
          <w:rFonts w:hint="eastAsia"/>
        </w:rPr>
        <w:instrText xml:space="preserve"> HYPERLINK ""https://logoform.jp/form/gAEb/1345317""</w:instrText>
      </w:r>
      <w:r>
        <w:rPr>
          <w:rFonts w:hint="eastAsia"/>
        </w:rPr>
        <w:fldChar w:fldCharType="separate"/>
      </w:r>
      <w:r>
        <w:rPr>
          <w:rFonts w:hint="eastAsia" w:ascii="ＭＳ 明朝" w:hAnsi="ＭＳ 明朝" w:eastAsia="ＭＳ 明朝"/>
          <w:b w:val="0"/>
          <w:i w:val="0"/>
          <w:caps w:val="0"/>
          <w:color w:val="FF0000"/>
          <w:spacing w:val="0"/>
          <w:sz w:val="24"/>
          <w:u w:val="none"/>
          <w:shd w:val="clear" w:color="auto" w:fill="FFFFFF"/>
        </w:rPr>
        <w:t>https://logoform.jp/form/gAEb/1345317</w:t>
      </w:r>
      <w:r>
        <w:rPr>
          <w:rFonts w:hint="eastAsia"/>
        </w:rPr>
        <w:fldChar w:fldCharType="end"/>
      </w:r>
      <w:bookmarkStart w:id="0" w:name="_GoBack"/>
      <w:bookmarkEnd w:id="0"/>
    </w:p>
    <w:p>
      <w:pPr>
        <w:pStyle w:val="16"/>
        <w:autoSpaceDE w:val="0"/>
        <w:autoSpaceDN w:val="0"/>
        <w:snapToGrid w:val="0"/>
        <w:ind w:right="860"/>
        <w:jc w:val="both"/>
        <w:rPr>
          <w:rFonts w:hint="eastAsia" w:ascii="ＭＳ 明朝" w:hAnsi="ＭＳ 明朝"/>
          <w:color w:val="auto"/>
          <w:sz w:val="22"/>
        </w:rPr>
      </w:pPr>
      <w:r>
        <w:rPr>
          <w:rFonts w:hint="eastAsia" w:ascii="ＭＳ 明朝" w:hAnsi="ＭＳ 明朝"/>
          <w:color w:val="FF0000"/>
          <w:sz w:val="22"/>
        </w:rPr>
        <w:t>　　　</w:t>
      </w:r>
      <w:r>
        <w:rPr>
          <w:rFonts w:hint="eastAsia" w:ascii="ＭＳ 明朝" w:hAnsi="ＭＳ 明朝"/>
          <w:color w:val="auto"/>
          <w:sz w:val="22"/>
        </w:rPr>
        <w:t>※</w:t>
      </w:r>
      <w:r>
        <w:rPr>
          <w:rFonts w:hint="eastAsia" w:ascii="ＭＳ 明朝" w:hAnsi="ＭＳ 明朝" w:eastAsia="ＭＳ 明朝"/>
          <w:color w:val="auto"/>
          <w:sz w:val="22"/>
        </w:rPr>
        <w:t>市内業者で、電子申請が難しい場合（スマートフォン、パソコンを持っていない等）は問い合わせ先まで連絡ください。</w:t>
      </w:r>
    </w:p>
    <w:p>
      <w:pPr>
        <w:pStyle w:val="16"/>
        <w:autoSpaceDE w:val="0"/>
        <w:autoSpaceDN w:val="0"/>
        <w:snapToGrid w:val="0"/>
        <w:ind w:right="860"/>
        <w:jc w:val="both"/>
        <w:rPr>
          <w:rFonts w:hint="eastAsia" w:ascii="ＭＳ 明朝" w:hAnsi="ＭＳ 明朝"/>
          <w:color w:val="auto"/>
          <w:sz w:val="22"/>
        </w:rPr>
      </w:pPr>
      <w:r>
        <w:rPr>
          <w:rFonts w:hint="eastAsia" w:ascii="ＭＳ 明朝" w:hAnsi="ＭＳ 明朝"/>
          <w:color w:val="auto"/>
          <w:sz w:val="22"/>
        </w:rPr>
        <w:t>　　　※</w:t>
      </w:r>
      <w:r>
        <w:rPr>
          <w:rFonts w:hint="eastAsia" w:ascii="ＭＳ 明朝" w:hAnsi="ＭＳ 明朝" w:eastAsia="ＭＳ 明朝"/>
          <w:color w:val="auto"/>
          <w:sz w:val="22"/>
        </w:rPr>
        <w:t>市財政課に直接持参しても受付できません。</w:t>
      </w:r>
    </w:p>
    <w:p>
      <w:pPr>
        <w:pStyle w:val="16"/>
        <w:autoSpaceDE w:val="0"/>
        <w:autoSpaceDN w:val="0"/>
        <w:snapToGrid w:val="0"/>
        <w:spacing w:line="180" w:lineRule="auto"/>
        <w:ind w:right="862"/>
        <w:jc w:val="both"/>
        <w:rPr>
          <w:rFonts w:hint="eastAsia" w:ascii="ＭＳ 明朝" w:hAnsi="ＭＳ 明朝"/>
          <w:color w:val="auto"/>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５．申請者の資格</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建設業法第２条第３項に規定する建設業者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地方自治法施行令第</w:t>
      </w:r>
      <w:r>
        <w:rPr>
          <w:rFonts w:hint="eastAsia" w:ascii="ＭＳ 明朝" w:hAnsi="ＭＳ 明朝"/>
          <w:sz w:val="22"/>
        </w:rPr>
        <w:t>167</w:t>
      </w:r>
      <w:r>
        <w:rPr>
          <w:rFonts w:hint="eastAsia" w:ascii="ＭＳ 明朝" w:hAnsi="ＭＳ 明朝"/>
          <w:sz w:val="22"/>
        </w:rPr>
        <w:t>条の４第１項の規定に該当しないもの</w:t>
      </w:r>
    </w:p>
    <w:p>
      <w:pPr>
        <w:pStyle w:val="16"/>
        <w:autoSpaceDE w:val="0"/>
        <w:autoSpaceDN w:val="0"/>
        <w:snapToGrid w:val="0"/>
        <w:ind w:right="860"/>
        <w:jc w:val="both"/>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sz w:val="22"/>
        </w:rPr>
        <w:t>　　※</w:t>
      </w:r>
      <w:r>
        <w:rPr>
          <w:rFonts w:hint="eastAsia" w:ascii="ＭＳ ゴシック" w:hAnsi="ＭＳ ゴシック" w:eastAsia="ＭＳ ゴシック"/>
          <w:b w:val="1"/>
          <w:sz w:val="22"/>
          <w:u w:val="wave" w:color="auto"/>
        </w:rPr>
        <w:t>次の各号に該当する者は、入札参加資格審査の申請及び有資格者としての認定をすることができません。</w:t>
      </w:r>
    </w:p>
    <w:p>
      <w:pPr>
        <w:pStyle w:val="16"/>
        <w:autoSpaceDE w:val="0"/>
        <w:autoSpaceDN w:val="0"/>
        <w:snapToGrid w:val="0"/>
        <w:ind w:left="734" w:right="-54" w:hanging="734" w:hangingChars="326"/>
        <w:jc w:val="both"/>
        <w:rPr>
          <w:rFonts w:hint="eastAsia" w:ascii="ＭＳ 明朝" w:hAnsi="ＭＳ 明朝"/>
          <w:sz w:val="22"/>
        </w:rPr>
      </w:pPr>
      <w:r>
        <w:rPr>
          <w:rFonts w:hint="eastAsia" w:ascii="ＭＳ 明朝" w:hAnsi="ＭＳ 明朝"/>
          <w:sz w:val="22"/>
        </w:rPr>
        <w:t>　　　・入札参加を希望する工種について</w:t>
      </w:r>
      <w:r>
        <w:rPr>
          <w:rFonts w:hint="eastAsia" w:ascii="ＭＳ 明朝" w:hAnsi="ＭＳ 明朝" w:eastAsia="ＭＳ 明朝"/>
          <w:sz w:val="22"/>
        </w:rPr>
        <w:t>、</w:t>
      </w:r>
      <w:r>
        <w:rPr>
          <w:rFonts w:hint="eastAsia" w:ascii="ＭＳ 明朝" w:hAnsi="ＭＳ 明朝"/>
          <w:sz w:val="22"/>
        </w:rPr>
        <w:t>直前２年間における当該工事の実績がない者。ただし</w:t>
      </w:r>
      <w:r>
        <w:rPr>
          <w:rFonts w:hint="eastAsia" w:ascii="ＭＳ 明朝" w:hAnsi="ＭＳ 明朝" w:eastAsia="ＭＳ 明朝"/>
          <w:sz w:val="22"/>
        </w:rPr>
        <w:t>、</w:t>
      </w:r>
      <w:r>
        <w:rPr>
          <w:rFonts w:hint="eastAsia" w:ascii="ＭＳ 明朝" w:hAnsi="ＭＳ 明朝"/>
          <w:sz w:val="22"/>
        </w:rPr>
        <w:t>曽於市内に主たる営業所を有する者を除く。</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・入札参加資格審査申請時に</w:t>
      </w:r>
      <w:r>
        <w:rPr>
          <w:rFonts w:hint="eastAsia" w:ascii="ＭＳ 明朝" w:hAnsi="ＭＳ 明朝" w:eastAsia="ＭＳ 明朝"/>
          <w:sz w:val="22"/>
        </w:rPr>
        <w:t>、</w:t>
      </w:r>
      <w:r>
        <w:rPr>
          <w:rFonts w:hint="eastAsia" w:ascii="ＭＳ 明朝" w:hAnsi="ＭＳ 明朝"/>
          <w:sz w:val="22"/>
        </w:rPr>
        <w:t>市税等の滞納がある者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・入札参加資格審査時に虚偽の申告又は重要な事実の申告を行わなかった者</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６．注意事項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提出書類は申請日現在で作成し</w:t>
      </w:r>
      <w:r>
        <w:rPr>
          <w:rFonts w:hint="eastAsia" w:ascii="ＭＳ 明朝" w:hAnsi="ＭＳ 明朝" w:eastAsia="ＭＳ 明朝"/>
          <w:sz w:val="22"/>
        </w:rPr>
        <w:t>、</w:t>
      </w:r>
      <w:r>
        <w:rPr>
          <w:rFonts w:hint="eastAsia" w:ascii="ＭＳ 明朝" w:hAnsi="ＭＳ 明朝"/>
          <w:sz w:val="22"/>
        </w:rPr>
        <w:t>申請書等の押印漏れや添付書類の不備のないように</w:t>
      </w:r>
      <w:r>
        <w:rPr>
          <w:rFonts w:hint="eastAsia" w:ascii="ＭＳ 明朝" w:hAnsi="ＭＳ 明朝" w:eastAsia="ＭＳ 明朝"/>
          <w:sz w:val="22"/>
        </w:rPr>
        <w:t>、</w:t>
      </w:r>
      <w:r>
        <w:rPr>
          <w:rFonts w:hint="eastAsia" w:ascii="ＭＳ 明朝" w:hAnsi="ＭＳ 明朝"/>
          <w:sz w:val="22"/>
        </w:rPr>
        <w:t>申請前に再度御確認ください。</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証明書類は、原則申請日から３か月以内に取得したものに限ります。</w:t>
      </w:r>
    </w:p>
    <w:p>
      <w:pPr>
        <w:pStyle w:val="16"/>
        <w:autoSpaceDE w:val="0"/>
        <w:autoSpaceDN w:val="0"/>
        <w:snapToGrid w:val="0"/>
        <w:ind w:right="860"/>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w:t>
      </w:r>
      <w:r>
        <w:rPr>
          <w:rFonts w:hint="eastAsia" w:ascii="ＭＳ 明朝" w:hAnsi="ＭＳ 明朝"/>
          <w:color w:val="FF0000"/>
          <w:sz w:val="22"/>
          <w:vertAlign w:val="baseline"/>
        </w:rPr>
        <w:t>労災</w:t>
      </w:r>
      <w:r>
        <w:rPr>
          <w:rFonts w:hint="eastAsia" w:ascii="ＭＳ 明朝" w:hAnsi="ＭＳ 明朝"/>
          <w:color w:val="FF0000"/>
          <w:sz w:val="22"/>
        </w:rPr>
        <w:t>雇用保険料納入証明書は</w:t>
      </w:r>
      <w:r>
        <w:rPr>
          <w:rFonts w:hint="eastAsia" w:ascii="ＭＳ 明朝" w:hAnsi="ＭＳ 明朝" w:eastAsia="ＭＳ 明朝"/>
          <w:color w:val="FF0000"/>
          <w:sz w:val="22"/>
        </w:rPr>
        <w:t>、原則申請日から３か月以内に、労働基準監督署、労働局又はハローワークが発行した書類に限ります。</w:t>
      </w:r>
    </w:p>
    <w:p>
      <w:pPr>
        <w:pStyle w:val="16"/>
        <w:autoSpaceDE w:val="0"/>
        <w:autoSpaceDN w:val="0"/>
        <w:snapToGrid w:val="0"/>
        <w:ind w:right="860" w:rightChars="0" w:firstLine="788" w:firstLineChars="350"/>
        <w:jc w:val="both"/>
        <w:rPr>
          <w:rFonts w:hint="eastAsia" w:ascii="ＭＳ 明朝" w:hAnsi="ＭＳ 明朝"/>
          <w:sz w:val="22"/>
        </w:rPr>
      </w:pPr>
      <w:r>
        <w:rPr>
          <w:rFonts w:hint="eastAsia" w:ascii="ＭＳ 明朝" w:hAnsi="ＭＳ 明朝"/>
          <w:color w:val="FF0000"/>
          <w:sz w:val="22"/>
        </w:rPr>
        <w:t>※申請書に不備（不足）があり、証明期限を過ぎた場合は再取得になりますので、証明期限に余裕をもって提出ください。</w:t>
      </w: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７．提出部数</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電子申請フォームから提出ください。</w:t>
      </w:r>
    </w:p>
    <w:p>
      <w:pPr>
        <w:pStyle w:val="16"/>
        <w:autoSpaceDE w:val="0"/>
        <w:autoSpaceDN w:val="0"/>
        <w:snapToGrid w:val="0"/>
        <w:spacing w:line="180" w:lineRule="auto"/>
        <w:ind w:right="861" w:rightChars="400"/>
        <w:jc w:val="both"/>
        <w:rPr>
          <w:rFonts w:hint="eastAsia" w:ascii="ＭＳ 明朝" w:hAnsi="ＭＳ 明朝"/>
          <w:sz w:val="22"/>
        </w:rPr>
      </w:pP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８．提出書類及び記入要領等</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一覧表（○印は必須</w:t>
      </w:r>
      <w:r>
        <w:rPr>
          <w:rFonts w:hint="eastAsia" w:ascii="ＭＳ 明朝" w:hAnsi="ＭＳ 明朝" w:eastAsia="ＭＳ 明朝"/>
          <w:sz w:val="22"/>
        </w:rPr>
        <w:t>、</w:t>
      </w:r>
      <w:r>
        <w:rPr>
          <w:rFonts w:hint="eastAsia" w:ascii="ＭＳ 明朝" w:hAnsi="ＭＳ 明朝"/>
          <w:sz w:val="22"/>
        </w:rPr>
        <w:t>△印は該当のみ</w:t>
      </w:r>
      <w:r>
        <w:rPr>
          <w:rFonts w:hint="eastAsia" w:ascii="ＭＳ 明朝" w:hAnsi="ＭＳ 明朝" w:eastAsia="ＭＳ 明朝"/>
          <w:sz w:val="22"/>
        </w:rPr>
        <w:t>、</w:t>
      </w:r>
      <w:r>
        <w:rPr>
          <w:rFonts w:hint="eastAsia" w:ascii="ＭＳ 明朝" w:hAnsi="ＭＳ 明朝"/>
          <w:sz w:val="22"/>
        </w:rPr>
        <w:t>×は提出不要）</w:t>
      </w:r>
    </w:p>
    <w:tbl>
      <w:tblPr>
        <w:tblStyle w:val="11"/>
        <w:tblW w:w="13720" w:type="dxa"/>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0"/>
        <w:gridCol w:w="463"/>
        <w:gridCol w:w="3457"/>
        <w:gridCol w:w="490"/>
        <w:gridCol w:w="4165"/>
        <w:gridCol w:w="490"/>
        <w:gridCol w:w="3821"/>
        <w:gridCol w:w="344"/>
      </w:tblGrid>
      <w:tr>
        <w:trPr>
          <w:trHeight w:val="333" w:hRule="atLeast"/>
        </w:trPr>
        <w:tc>
          <w:tcPr>
            <w:tcW w:w="4410" w:type="dxa"/>
            <w:gridSpan w:val="3"/>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提　出　書　類</w:t>
            </w:r>
          </w:p>
        </w:tc>
        <w:tc>
          <w:tcPr>
            <w:tcW w:w="4655" w:type="dxa"/>
            <w:gridSpan w:val="2"/>
            <w:tcBorders>
              <w:top w:val="single" w:color="auto" w:sz="12" w:space="0"/>
              <w:left w:val="single" w:color="auto" w:sz="4" w:space="0"/>
              <w:bottom w:val="nil"/>
              <w:right w:val="none" w:color="auto" w:sz="0"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spacing w:val="39"/>
                <w:kern w:val="0"/>
                <w:fitText w:val="1075" w:id="3"/>
              </w:rPr>
              <w:t>市内業</w:t>
            </w:r>
            <w:r>
              <w:rPr>
                <w:rFonts w:hint="eastAsia" w:ascii="ＭＳ 明朝" w:hAnsi="ＭＳ 明朝"/>
                <w:spacing w:val="0"/>
                <w:kern w:val="0"/>
                <w:fitText w:val="1075" w:id="3"/>
              </w:rPr>
              <w:t>者</w:t>
            </w:r>
          </w:p>
        </w:tc>
        <w:tc>
          <w:tcPr>
            <w:tcW w:w="4655" w:type="dxa"/>
            <w:gridSpan w:val="3"/>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県内・県外業者</w:t>
            </w:r>
          </w:p>
        </w:tc>
      </w:tr>
      <w:tr>
        <w:trPr>
          <w:trHeight w:val="206" w:hRule="atLeast"/>
        </w:trPr>
        <w:tc>
          <w:tcPr>
            <w:tcW w:w="4410" w:type="dxa"/>
            <w:gridSpan w:val="3"/>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ott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tcBorders>
              <w:top w:val="dotted"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r>
      <w:tr>
        <w:trPr>
          <w:trHeight w:val="6686" w:hRule="atLeast"/>
        </w:trPr>
        <w:tc>
          <w:tcPr>
            <w:tcW w:w="490" w:type="dxa"/>
            <w:tcBorders>
              <w:top w:val="single" w:color="000000" w:sz="12" w:space="0"/>
              <w:left w:val="single" w:color="000000" w:sz="12"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sz w:val="18"/>
              </w:rPr>
              <w:t>１</w:t>
            </w:r>
          </w:p>
        </w:tc>
        <w:tc>
          <w:tcPr>
            <w:tcW w:w="3920" w:type="dxa"/>
            <w:gridSpan w:val="2"/>
            <w:tcBorders>
              <w:top w:val="single" w:color="000000" w:sz="12" w:space="0"/>
              <w:left w:val="single" w:color="auto" w:sz="4" w:space="0"/>
              <w:bottom w:val="dashed" w:color="auto" w:sz="4"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r>
              <w:rPr>
                <w:rFonts w:hint="eastAsia" w:ascii="ＭＳ 明朝" w:hAnsi="ＭＳ 明朝"/>
              </w:rPr>
              <w:t>一般競争</w:t>
            </w:r>
            <w:r>
              <w:rPr>
                <w:rFonts w:hint="eastAsia" w:ascii="ＭＳ 明朝" w:hAnsi="ＭＳ 明朝"/>
              </w:rPr>
              <w:t>(</w:t>
            </w:r>
            <w:r>
              <w:rPr>
                <w:rFonts w:hint="eastAsia" w:ascii="ＭＳ 明朝" w:hAnsi="ＭＳ 明朝"/>
              </w:rPr>
              <w:t>指名競争</w:t>
            </w:r>
            <w:r>
              <w:rPr>
                <w:rFonts w:hint="eastAsia" w:ascii="ＭＳ 明朝" w:hAnsi="ＭＳ 明朝"/>
              </w:rPr>
              <w:t>)</w:t>
            </w:r>
            <w:r>
              <w:rPr>
                <w:rFonts w:hint="eastAsia" w:ascii="ＭＳ 明朝" w:hAnsi="ＭＳ 明朝"/>
              </w:rPr>
              <w:t>参加資格審査申請書（建設工事）</w:t>
            </w:r>
          </w:p>
        </w:tc>
        <w:tc>
          <w:tcPr>
            <w:tcW w:w="490" w:type="dxa"/>
            <w:tcBorders>
              <w:top w:val="single" w:color="000000" w:sz="12"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※「許可」については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建設業許可を有する工種に特定は●印</w:t>
            </w:r>
            <w:r>
              <w:rPr>
                <w:rFonts w:hint="eastAsia" w:ascii="ＭＳ 明朝" w:hAnsi="ＭＳ 明朝" w:eastAsia="ＭＳ 明朝"/>
                <w:color w:val="FF0000"/>
                <w:sz w:val="18"/>
              </w:rPr>
              <w:t>、</w:t>
            </w:r>
            <w:r>
              <w:rPr>
                <w:rFonts w:hint="eastAsia" w:ascii="ＭＳ 明朝" w:hAnsi="ＭＳ 明朝"/>
                <w:color w:val="FF0000"/>
                <w:sz w:val="18"/>
              </w:rPr>
              <w:t>一般は○印を付ける。（委任の場合は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委任先営業所が建設業許可</w:t>
            </w:r>
            <w:r>
              <w:rPr>
                <w:rFonts w:hint="eastAsia" w:ascii="ＭＳ 明朝" w:hAnsi="ＭＳ 明朝"/>
                <w:color w:val="FF0000"/>
                <w:sz w:val="18"/>
              </w:rPr>
              <w:t>(</w:t>
            </w:r>
            <w:r>
              <w:rPr>
                <w:rFonts w:hint="eastAsia" w:ascii="ＭＳ 明朝" w:hAnsi="ＭＳ 明朝"/>
                <w:color w:val="FF0000"/>
                <w:sz w:val="18"/>
              </w:rPr>
              <w:t>専任技術者</w:t>
            </w:r>
            <w:r>
              <w:rPr>
                <w:rFonts w:hint="eastAsia" w:ascii="ＭＳ 明朝" w:hAnsi="ＭＳ 明朝"/>
                <w:color w:val="FF0000"/>
                <w:sz w:val="18"/>
              </w:rPr>
              <w:t>)</w:t>
            </w:r>
            <w:r>
              <w:rPr>
                <w:rFonts w:hint="eastAsia" w:ascii="ＭＳ 明朝" w:hAnsi="ＭＳ 明朝"/>
                <w:color w:val="FF0000"/>
                <w:sz w:val="18"/>
              </w:rPr>
              <w:t>を有する工種）</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※「希望」については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建設業許可を有するものに限る。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※曽於市内の業者は</w:t>
            </w:r>
            <w:r>
              <w:rPr>
                <w:rFonts w:hint="eastAsia" w:ascii="ＭＳ 明朝" w:hAnsi="ＭＳ 明朝" w:eastAsia="ＭＳ 明朝"/>
                <w:color w:val="FF0000"/>
                <w:sz w:val="18"/>
              </w:rPr>
              <w:t>、</w:t>
            </w:r>
            <w:r>
              <w:rPr>
                <w:rFonts w:hint="eastAsia" w:ascii="ＭＳ 明朝" w:hAnsi="ＭＳ 明朝"/>
                <w:color w:val="FF0000"/>
                <w:sz w:val="18"/>
              </w:rPr>
              <w:t>実績がなくてもよい。</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※「総合評定値」・「技術職員数」・「平均完成工事高」は</w:t>
            </w:r>
            <w:r>
              <w:rPr>
                <w:rFonts w:hint="eastAsia" w:ascii="ＭＳ 明朝" w:hAnsi="ＭＳ 明朝" w:eastAsia="ＭＳ 明朝"/>
                <w:color w:val="FF0000"/>
                <w:sz w:val="18"/>
              </w:rPr>
              <w:t>、</w:t>
            </w:r>
            <w:r>
              <w:rPr>
                <w:rFonts w:hint="eastAsia" w:ascii="ＭＳ 明朝" w:hAnsi="ＭＳ 明朝"/>
                <w:color w:val="FF0000"/>
                <w:sz w:val="18"/>
              </w:rPr>
              <w:t>総合評定値通知書の数値を記入する。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※「専任技術者」は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建設業許可を有する工種全てを記入（委任の場合は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委任先営業所で建設業許可を有する工種全てを記入）</w:t>
            </w:r>
          </w:p>
          <w:p>
            <w:pPr>
              <w:pStyle w:val="16"/>
              <w:autoSpaceDE w:val="0"/>
              <w:autoSpaceDN w:val="0"/>
              <w:snapToGrid w:val="0"/>
              <w:jc w:val="both"/>
              <w:rPr>
                <w:rFonts w:hint="eastAsia" w:ascii="ＭＳ 明朝" w:hAnsi="ＭＳ 明朝"/>
                <w:color w:val="FF0000"/>
                <w:sz w:val="18"/>
              </w:rPr>
            </w:pP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w:t>
            </w:r>
            <w:r>
              <w:rPr>
                <w:rFonts w:hint="eastAsia" w:ascii="ＭＳ 明朝" w:hAnsi="ＭＳ 明朝"/>
                <w:sz w:val="18"/>
              </w:rPr>
              <w:t>=</w:t>
            </w:r>
            <w:r>
              <w:rPr>
                <w:rFonts w:hint="eastAsia" w:ascii="ＭＳ 明朝" w:hAnsi="ＭＳ 明朝"/>
                <w:sz w:val="18"/>
              </w:rPr>
              <w:t>純資産合計を記入する。</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※委任先及び全体の常勤職員の数は</w:t>
            </w:r>
            <w:r>
              <w:rPr>
                <w:rFonts w:hint="eastAsia" w:ascii="ＭＳ 明朝" w:hAnsi="ＭＳ 明朝" w:eastAsia="ＭＳ 明朝"/>
                <w:sz w:val="18"/>
              </w:rPr>
              <w:t>、</w:t>
            </w:r>
            <w:r>
              <w:rPr>
                <w:rFonts w:hint="eastAsia" w:ascii="ＭＳ 明朝" w:hAnsi="ＭＳ 明朝"/>
                <w:sz w:val="18"/>
              </w:rPr>
              <w:t>様式８に該当する人数を①技術職員に</w:t>
            </w:r>
            <w:r>
              <w:rPr>
                <w:rFonts w:hint="eastAsia" w:ascii="ＭＳ 明朝" w:hAnsi="ＭＳ 明朝" w:eastAsia="ＭＳ 明朝"/>
                <w:sz w:val="18"/>
              </w:rPr>
              <w:t>、</w:t>
            </w:r>
            <w:r>
              <w:rPr>
                <w:rFonts w:hint="eastAsia" w:ascii="ＭＳ 明朝" w:hAnsi="ＭＳ 明朝"/>
                <w:sz w:val="18"/>
              </w:rPr>
              <w:t>様式８に該当しない職員は②③に記入。</w:t>
            </w:r>
          </w:p>
          <w:p>
            <w:pPr>
              <w:pStyle w:val="16"/>
              <w:autoSpaceDE w:val="0"/>
              <w:autoSpaceDN w:val="0"/>
              <w:snapToGrid w:val="0"/>
              <w:jc w:val="both"/>
              <w:rPr>
                <w:rFonts w:hint="eastAsia" w:ascii="ＭＳ 明朝" w:hAnsi="ＭＳ 明朝"/>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p>
            <w:pPr>
              <w:pStyle w:val="16"/>
              <w:autoSpaceDE w:val="0"/>
              <w:autoSpaceDN w:val="0"/>
              <w:snapToGrid w:val="0"/>
              <w:jc w:val="both"/>
              <w:rPr>
                <w:rFonts w:hint="eastAsia" w:ascii="ＭＳ 明朝" w:hAnsi="ＭＳ 明朝"/>
                <w:sz w:val="18"/>
              </w:rPr>
            </w:pPr>
          </w:p>
        </w:tc>
        <w:tc>
          <w:tcPr>
            <w:tcW w:w="490" w:type="dxa"/>
            <w:tcBorders>
              <w:top w:val="single" w:color="000000" w:sz="12"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12" w:space="0"/>
              <w:left w:val="dotted" w:color="auto" w:sz="4" w:space="0"/>
              <w:bottom w:val="dashed"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※「許可」については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建設業許可を有する工種に特定は●印</w:t>
            </w:r>
            <w:r>
              <w:rPr>
                <w:rFonts w:hint="eastAsia" w:ascii="ＭＳ 明朝" w:hAnsi="ＭＳ 明朝" w:eastAsia="ＭＳ 明朝"/>
                <w:color w:val="FF0000"/>
                <w:sz w:val="18"/>
              </w:rPr>
              <w:t>、</w:t>
            </w:r>
            <w:r>
              <w:rPr>
                <w:rFonts w:hint="eastAsia" w:ascii="ＭＳ 明朝" w:hAnsi="ＭＳ 明朝"/>
                <w:color w:val="FF0000"/>
                <w:sz w:val="18"/>
              </w:rPr>
              <w:t>一般は○印を付ける。（委任の場合は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委任先営業所が建設業許可</w:t>
            </w:r>
            <w:r>
              <w:rPr>
                <w:rFonts w:hint="eastAsia" w:ascii="ＭＳ 明朝" w:hAnsi="ＭＳ 明朝"/>
                <w:color w:val="FF0000"/>
                <w:sz w:val="18"/>
              </w:rPr>
              <w:t>(</w:t>
            </w:r>
            <w:r>
              <w:rPr>
                <w:rFonts w:hint="eastAsia" w:ascii="ＭＳ 明朝" w:hAnsi="ＭＳ 明朝"/>
                <w:color w:val="FF0000"/>
                <w:sz w:val="18"/>
              </w:rPr>
              <w:t>専任技術者</w:t>
            </w:r>
            <w:r>
              <w:rPr>
                <w:rFonts w:hint="eastAsia" w:ascii="ＭＳ 明朝" w:hAnsi="ＭＳ 明朝"/>
                <w:color w:val="FF0000"/>
                <w:sz w:val="18"/>
              </w:rPr>
              <w:t>)</w:t>
            </w:r>
            <w:r>
              <w:rPr>
                <w:rFonts w:hint="eastAsia" w:ascii="ＭＳ 明朝" w:hAnsi="ＭＳ 明朝"/>
                <w:color w:val="FF0000"/>
                <w:sz w:val="18"/>
              </w:rPr>
              <w:t>を有する工種）</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※「希望」については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建設業許可を有するもので</w:t>
            </w:r>
            <w:r>
              <w:rPr>
                <w:rFonts w:hint="eastAsia" w:ascii="ＭＳ 明朝" w:hAnsi="ＭＳ 明朝" w:eastAsia="ＭＳ 明朝"/>
                <w:color w:val="FF0000"/>
                <w:sz w:val="18"/>
              </w:rPr>
              <w:t>、</w:t>
            </w:r>
            <w:r>
              <w:rPr>
                <w:rFonts w:hint="eastAsia" w:ascii="ＭＳ 明朝" w:hAnsi="ＭＳ 明朝"/>
                <w:color w:val="FF0000"/>
                <w:sz w:val="18"/>
              </w:rPr>
              <w:t>総合評定値通知書の２年又は３年の平均完成工事高があるものに限る。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※「総合評定値」・「技術職員数」・「平均完成工事高」は</w:t>
            </w:r>
            <w:r>
              <w:rPr>
                <w:rFonts w:hint="eastAsia" w:ascii="ＭＳ 明朝" w:hAnsi="ＭＳ 明朝" w:eastAsia="ＭＳ 明朝"/>
                <w:color w:val="FF0000"/>
                <w:sz w:val="18"/>
              </w:rPr>
              <w:t>、</w:t>
            </w:r>
            <w:r>
              <w:rPr>
                <w:rFonts w:hint="eastAsia" w:ascii="ＭＳ 明朝" w:hAnsi="ＭＳ 明朝"/>
                <w:color w:val="FF0000"/>
                <w:sz w:val="18"/>
              </w:rPr>
              <w:t>総合評定値通知書の数値を記入する。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※「専任技術者」は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建設業許可を有する工種全てを記入（委任の場合は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委任先営業所で建設業許可を有する工種全てを記入）</w:t>
            </w:r>
          </w:p>
          <w:p>
            <w:pPr>
              <w:pStyle w:val="16"/>
              <w:autoSpaceDE w:val="0"/>
              <w:autoSpaceDN w:val="0"/>
              <w:snapToGrid w:val="0"/>
              <w:jc w:val="both"/>
              <w:rPr>
                <w:rFonts w:hint="eastAsia" w:ascii="ＭＳ 明朝" w:hAnsi="ＭＳ 明朝"/>
                <w:color w:val="FF0000"/>
                <w:sz w:val="18"/>
              </w:rPr>
            </w:pP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w:t>
            </w:r>
            <w:r>
              <w:rPr>
                <w:rFonts w:hint="eastAsia" w:ascii="ＭＳ 明朝" w:hAnsi="ＭＳ 明朝"/>
                <w:sz w:val="18"/>
              </w:rPr>
              <w:t>=</w:t>
            </w:r>
            <w:r>
              <w:rPr>
                <w:rFonts w:hint="eastAsia" w:ascii="ＭＳ 明朝" w:hAnsi="ＭＳ 明朝"/>
                <w:sz w:val="18"/>
              </w:rPr>
              <w:t>純資産合計を記入する。</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※委任先及び全体の常勤職員の数は</w:t>
            </w:r>
            <w:r>
              <w:rPr>
                <w:rFonts w:hint="eastAsia" w:ascii="ＭＳ 明朝" w:hAnsi="ＭＳ 明朝" w:eastAsia="ＭＳ 明朝"/>
                <w:sz w:val="18"/>
              </w:rPr>
              <w:t>、</w:t>
            </w:r>
            <w:r>
              <w:rPr>
                <w:rFonts w:hint="eastAsia" w:ascii="ＭＳ 明朝" w:hAnsi="ＭＳ 明朝"/>
                <w:sz w:val="18"/>
              </w:rPr>
              <w:t>様式８に該当する人数を①技術職員に</w:t>
            </w:r>
            <w:r>
              <w:rPr>
                <w:rFonts w:hint="eastAsia" w:ascii="ＭＳ 明朝" w:hAnsi="ＭＳ 明朝" w:eastAsia="ＭＳ 明朝"/>
                <w:sz w:val="18"/>
              </w:rPr>
              <w:t>、</w:t>
            </w:r>
            <w:r>
              <w:rPr>
                <w:rFonts w:hint="eastAsia" w:ascii="ＭＳ 明朝" w:hAnsi="ＭＳ 明朝"/>
                <w:sz w:val="18"/>
              </w:rPr>
              <w:t>様式８に該当しない職員は②③に記入。</w:t>
            </w:r>
          </w:p>
          <w:p>
            <w:pPr>
              <w:pStyle w:val="16"/>
              <w:autoSpaceDE w:val="0"/>
              <w:autoSpaceDN w:val="0"/>
              <w:snapToGrid w:val="0"/>
              <w:jc w:val="both"/>
              <w:rPr>
                <w:rFonts w:hint="eastAsia" w:ascii="ＭＳ 明朝" w:hAnsi="ＭＳ 明朝"/>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tc>
      </w:tr>
      <w:tr>
        <w:trPr>
          <w:trHeight w:val="1901"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２</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経営規模等評価結果通知書・総合評定値通知書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明朝" w:hAnsi="ＭＳ 明朝"/>
                <w:color w:val="FF0000"/>
                <w:sz w:val="18"/>
              </w:rPr>
              <w:t>審査基準日が当入札参加資格審査申請日の１年７か月前の日以降のもの（基準日が令和６年７月</w:t>
            </w:r>
            <w:r>
              <w:rPr>
                <w:rFonts w:hint="eastAsia" w:ascii="ＭＳ 明朝" w:hAnsi="ＭＳ 明朝"/>
                <w:color w:val="FF0000"/>
                <w:sz w:val="18"/>
              </w:rPr>
              <w:t>31</w:t>
            </w:r>
            <w:r>
              <w:rPr>
                <w:rFonts w:hint="eastAsia" w:ascii="ＭＳ 明朝" w:hAnsi="ＭＳ 明朝"/>
                <w:color w:val="FF0000"/>
                <w:sz w:val="18"/>
              </w:rPr>
              <w:t>日以降のものが有効。）</w:t>
            </w:r>
            <w:r>
              <w:rPr>
                <w:rFonts w:hint="eastAsia" w:ascii="ＭＳ ゴシック" w:hAnsi="ＭＳ ゴシック" w:eastAsia="ＭＳ ゴシック"/>
                <w:b w:val="1"/>
                <w:color w:val="FF0000"/>
                <w:sz w:val="18"/>
              </w:rPr>
              <w:t>（写し）</w:t>
            </w:r>
          </w:p>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※申請後、３月末日までに新しい通知書がでたら、</w:t>
            </w:r>
            <w:r>
              <w:rPr>
                <w:rFonts w:hint="eastAsia" w:ascii="ＭＳ ゴシック" w:hAnsi="ＭＳ ゴシック" w:eastAsia="ＭＳ ゴシック"/>
                <w:b w:val="1"/>
                <w:color w:val="FF0000"/>
                <w:sz w:val="18"/>
                <w:u w:val="single" w:color="auto"/>
              </w:rPr>
              <w:t>通知書と関係書類一式を提出</w:t>
            </w:r>
            <w:r>
              <w:rPr>
                <w:rFonts w:hint="eastAsia" w:ascii="ＭＳ ゴシック" w:hAnsi="ＭＳ ゴシック" w:eastAsia="ＭＳ ゴシック"/>
                <w:b w:val="1"/>
                <w:color w:val="FF0000"/>
                <w:sz w:val="18"/>
              </w:rPr>
              <w:t>。</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明朝" w:hAnsi="ＭＳ 明朝"/>
                <w:color w:val="FF0000"/>
                <w:sz w:val="18"/>
              </w:rPr>
              <w:t>審査基準日が当入札参加資格審査申請日の１年７か月前の日以降のもの（２月に提出する場合は</w:t>
            </w:r>
            <w:r>
              <w:rPr>
                <w:rFonts w:hint="eastAsia" w:ascii="ＭＳ 明朝" w:hAnsi="ＭＳ 明朝" w:eastAsia="ＭＳ 明朝"/>
                <w:color w:val="FF0000"/>
                <w:sz w:val="18"/>
              </w:rPr>
              <w:t>、</w:t>
            </w:r>
            <w:r>
              <w:rPr>
                <w:rFonts w:hint="eastAsia" w:ascii="ＭＳ 明朝" w:hAnsi="ＭＳ 明朝"/>
                <w:color w:val="FF0000"/>
                <w:sz w:val="18"/>
              </w:rPr>
              <w:t>基準日が令和６年７月</w:t>
            </w:r>
            <w:r>
              <w:rPr>
                <w:rFonts w:hint="eastAsia" w:ascii="ＭＳ 明朝" w:hAnsi="ＭＳ 明朝"/>
                <w:color w:val="FF0000"/>
                <w:sz w:val="18"/>
              </w:rPr>
              <w:t>31</w:t>
            </w:r>
            <w:r>
              <w:rPr>
                <w:rFonts w:hint="eastAsia" w:ascii="ＭＳ 明朝" w:hAnsi="ＭＳ 明朝"/>
                <w:color w:val="FF0000"/>
                <w:sz w:val="18"/>
              </w:rPr>
              <w:t>日以降</w:t>
            </w:r>
            <w:r>
              <w:rPr>
                <w:rFonts w:hint="eastAsia" w:ascii="ＭＳ 明朝" w:hAnsi="ＭＳ 明朝" w:eastAsia="ＭＳ 明朝"/>
                <w:color w:val="FF0000"/>
                <w:sz w:val="18"/>
              </w:rPr>
              <w:t>、</w:t>
            </w:r>
            <w:r>
              <w:rPr>
                <w:rFonts w:hint="eastAsia" w:ascii="ＭＳ 明朝" w:hAnsi="ＭＳ 明朝"/>
                <w:color w:val="FF0000"/>
                <w:sz w:val="18"/>
              </w:rPr>
              <w:t>３月に提出する場合は</w:t>
            </w:r>
            <w:r>
              <w:rPr>
                <w:rFonts w:hint="eastAsia" w:ascii="ＭＳ 明朝" w:hAnsi="ＭＳ 明朝" w:eastAsia="ＭＳ 明朝"/>
                <w:color w:val="FF0000"/>
                <w:sz w:val="18"/>
              </w:rPr>
              <w:t>、</w:t>
            </w:r>
            <w:r>
              <w:rPr>
                <w:rFonts w:hint="eastAsia" w:ascii="ＭＳ 明朝" w:hAnsi="ＭＳ 明朝"/>
                <w:color w:val="FF0000"/>
                <w:sz w:val="18"/>
              </w:rPr>
              <w:t>基準日が令和６年８月</w:t>
            </w:r>
            <w:r>
              <w:rPr>
                <w:rFonts w:hint="eastAsia" w:ascii="ＭＳ 明朝" w:hAnsi="ＭＳ 明朝"/>
                <w:color w:val="FF0000"/>
                <w:sz w:val="18"/>
              </w:rPr>
              <w:t>31</w:t>
            </w:r>
            <w:r>
              <w:rPr>
                <w:rFonts w:hint="eastAsia" w:ascii="ＭＳ 明朝" w:hAnsi="ＭＳ 明朝"/>
                <w:color w:val="FF0000"/>
                <w:sz w:val="18"/>
              </w:rPr>
              <w:t>日以降のものが有効。）</w:t>
            </w:r>
            <w:r>
              <w:rPr>
                <w:rFonts w:hint="eastAsia" w:ascii="ＭＳ ゴシック" w:hAnsi="ＭＳ ゴシック" w:eastAsia="ＭＳ ゴシック"/>
                <w:b w:val="1"/>
                <w:color w:val="FF0000"/>
                <w:sz w:val="18"/>
              </w:rPr>
              <w:t>（写し）</w:t>
            </w:r>
          </w:p>
          <w:p>
            <w:pPr>
              <w:pStyle w:val="16"/>
              <w:autoSpaceDE w:val="0"/>
              <w:autoSpaceDN w:val="0"/>
              <w:snapToGrid w:val="0"/>
              <w:jc w:val="both"/>
              <w:rPr>
                <w:rFonts w:hint="eastAsia" w:ascii="ＭＳ ゴシック" w:hAnsi="ＭＳ ゴシック" w:eastAsia="ＭＳ ゴシック"/>
                <w:b w:val="1"/>
                <w:color w:val="FF0000"/>
                <w:sz w:val="18"/>
              </w:rPr>
            </w:pPr>
          </w:p>
          <w:p>
            <w:pPr>
              <w:pStyle w:val="16"/>
              <w:autoSpaceDE w:val="0"/>
              <w:autoSpaceDN w:val="0"/>
              <w:snapToGrid w:val="0"/>
              <w:jc w:val="both"/>
              <w:rPr>
                <w:rFonts w:hint="eastAsia" w:ascii="ＭＳ 明朝" w:hAnsi="ＭＳ 明朝"/>
                <w:color w:val="FF0000"/>
                <w:sz w:val="18"/>
              </w:rPr>
            </w:pPr>
          </w:p>
        </w:tc>
      </w:tr>
      <w:tr>
        <w:trPr>
          <w:trHeight w:val="875"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３</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使用印鑑届</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r>
      <w:tr>
        <w:trPr>
          <w:trHeight w:val="2072"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４</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委任状（営業所等に年間委任をされる場合）</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入札に参加するためだけの委任状ではありません。（指定様式ですが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入札に参加する為だけの委任状ではありません。（指定様式ですが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1170"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５</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営業所一覧表</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※建設業許可を有する営業所（本社も含む）を記入。</w:t>
            </w: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※建設業許可を有する営業所（本社も含む）を記入。</w:t>
            </w: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529" w:hRule="atLeast"/>
        </w:trPr>
        <w:tc>
          <w:tcPr>
            <w:tcW w:w="490" w:type="dxa"/>
            <w:tcBorders>
              <w:top w:val="single" w:color="auto" w:sz="12"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６</w:t>
            </w:r>
          </w:p>
        </w:tc>
        <w:tc>
          <w:tcPr>
            <w:tcW w:w="3920" w:type="dxa"/>
            <w:gridSpan w:val="2"/>
            <w:tcBorders>
              <w:top w:val="single" w:color="auto"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建設業許可通知書</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ゴシック" w:hAnsi="ＭＳ ゴシック" w:eastAsia="ＭＳ ゴシック"/>
                <w:b w:val="1"/>
                <w:sz w:val="18"/>
              </w:rPr>
              <w:t>写し</w:t>
            </w:r>
            <w:r>
              <w:rPr>
                <w:rFonts w:hint="eastAsia" w:ascii="ＭＳ 明朝" w:hAnsi="ＭＳ 明朝"/>
                <w:sz w:val="18"/>
              </w:rPr>
              <w:t>（更新中の場合は証明書提出）</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ゴシック" w:hAnsi="ＭＳ ゴシック" w:eastAsia="ＭＳ ゴシック"/>
                <w:b w:val="1"/>
                <w:sz w:val="18"/>
              </w:rPr>
              <w:t>写し</w:t>
            </w:r>
            <w:r>
              <w:rPr>
                <w:rFonts w:hint="eastAsia" w:ascii="ＭＳ 明朝" w:hAnsi="ＭＳ 明朝"/>
                <w:sz w:val="18"/>
              </w:rPr>
              <w:t>（更新中の場合は証明書提出）</w:t>
            </w:r>
          </w:p>
        </w:tc>
      </w:tr>
      <w:tr>
        <w:trPr>
          <w:trHeight w:val="1077" w:hRule="atLeast"/>
        </w:trPr>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７</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工事種類別完成工事高表</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経審の様式別紙一（写し）</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※「経営規模等評価結果通知書・総合評定値通知書」に対応するもの（基準日が同じものか確認）</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経審の様式別紙一（写し）</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※「経営規模等評価結果通知書・総合評定値通知書」に対応するもの（基準日が同じものか確認）</w:t>
            </w:r>
          </w:p>
        </w:tc>
      </w:tr>
      <w:tr>
        <w:trPr>
          <w:trHeight w:val="1077"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８</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直前２年間の工事経歴書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経審の様式第二号（写し）</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※「経営規模等評価結果通知書・総合評定値通知書」に対応するもの（基準日が同じものか確認）</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経審の様式第二号（写し）</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※「経営規模等評価結果通知書・総合評定値通知書」に対応するもの（基準日が同じものか確認）</w:t>
            </w:r>
          </w:p>
        </w:tc>
      </w:tr>
      <w:tr>
        <w:trPr>
          <w:trHeight w:val="2939" w:hRule="atLeast"/>
        </w:trPr>
        <w:tc>
          <w:tcPr>
            <w:tcW w:w="490" w:type="dxa"/>
            <w:tcBorders>
              <w:top w:val="single" w:color="auto" w:sz="12"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９</w:t>
            </w:r>
          </w:p>
        </w:tc>
        <w:tc>
          <w:tcPr>
            <w:tcW w:w="3920" w:type="dxa"/>
            <w:gridSpan w:val="2"/>
            <w:tcBorders>
              <w:top w:val="single" w:color="auto"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技術職員名簿</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sz w:val="18"/>
              </w:rPr>
              <w:t>【指定様式４】</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w:t>
            </w:r>
            <w:r>
              <w:rPr>
                <w:rFonts w:hint="eastAsia" w:ascii="ＭＳ ゴシック" w:hAnsi="ＭＳ ゴシック" w:eastAsia="ＭＳ ゴシック"/>
                <w:b w:val="0"/>
                <w:color w:val="FF0000"/>
                <w:sz w:val="18"/>
              </w:rPr>
              <w:t>経営事項審査の様式</w:t>
            </w:r>
            <w:r>
              <w:rPr>
                <w:rFonts w:hint="eastAsia" w:ascii="ＭＳ 明朝" w:hAnsi="ＭＳ 明朝"/>
                <w:color w:val="FF0000"/>
                <w:sz w:val="18"/>
              </w:rPr>
              <w:t>「別紙二」の順番で記入すること。</w:t>
            </w:r>
            <w:r>
              <w:rPr>
                <w:rFonts w:hint="eastAsia" w:ascii="ＭＳ ゴシック" w:hAnsi="ＭＳ ゴシック" w:eastAsia="ＭＳ ゴシック"/>
                <w:b w:val="0"/>
                <w:color w:val="FF0000"/>
                <w:sz w:val="18"/>
              </w:rPr>
              <w:t>経営事項審査</w:t>
            </w:r>
            <w:r>
              <w:rPr>
                <w:rFonts w:hint="eastAsia" w:ascii="ＭＳ 明朝" w:hAnsi="ＭＳ 明朝"/>
                <w:color w:val="FF0000"/>
                <w:sz w:val="18"/>
              </w:rPr>
              <w:t>後に雇用した者</w:t>
            </w:r>
            <w:r>
              <w:rPr>
                <w:rFonts w:hint="eastAsia" w:ascii="ＭＳ 明朝" w:hAnsi="ＭＳ 明朝"/>
                <w:color w:val="FF0000"/>
                <w:sz w:val="18"/>
              </w:rPr>
              <w:t>(</w:t>
            </w:r>
            <w:r>
              <w:rPr>
                <w:rFonts w:hint="eastAsia" w:ascii="ＭＳ 明朝" w:hAnsi="ＭＳ 明朝"/>
                <w:color w:val="FF0000"/>
                <w:sz w:val="18"/>
              </w:rPr>
              <w:t>３か月以上雇用している技術職員のみ記入すること</w:t>
            </w:r>
            <w:r>
              <w:rPr>
                <w:rFonts w:hint="eastAsia" w:ascii="ＭＳ 明朝" w:hAnsi="ＭＳ 明朝"/>
                <w:color w:val="FF0000"/>
                <w:sz w:val="18"/>
              </w:rPr>
              <w:t>)</w:t>
            </w:r>
            <w:r>
              <w:rPr>
                <w:rFonts w:hint="eastAsia" w:ascii="ＭＳ 明朝" w:hAnsi="ＭＳ 明朝"/>
                <w:color w:val="FF0000"/>
                <w:sz w:val="18"/>
              </w:rPr>
              <w:t>については</w:t>
            </w:r>
            <w:r>
              <w:rPr>
                <w:rFonts w:hint="eastAsia" w:ascii="ＭＳ 明朝" w:hAnsi="ＭＳ 明朝" w:eastAsia="ＭＳ 明朝"/>
                <w:color w:val="FF0000"/>
                <w:sz w:val="18"/>
              </w:rPr>
              <w:t>、</w:t>
            </w:r>
            <w:r>
              <w:rPr>
                <w:rFonts w:hint="eastAsia" w:ascii="ＭＳ 明朝" w:hAnsi="ＭＳ 明朝"/>
                <w:color w:val="FF0000"/>
                <w:sz w:val="18"/>
              </w:rPr>
              <w:t>まとめて最後に記入し</w:t>
            </w:r>
            <w:r>
              <w:rPr>
                <w:rFonts w:hint="eastAsia" w:ascii="ＭＳ 明朝" w:hAnsi="ＭＳ 明朝" w:eastAsia="ＭＳ 明朝"/>
                <w:color w:val="FF0000"/>
                <w:sz w:val="18"/>
              </w:rPr>
              <w:t>、</w:t>
            </w:r>
            <w:r>
              <w:rPr>
                <w:rFonts w:hint="eastAsia" w:ascii="ＭＳ 明朝" w:hAnsi="ＭＳ 明朝"/>
                <w:color w:val="FF0000"/>
                <w:sz w:val="18"/>
              </w:rPr>
              <w:t>資格等確認書類（合格証・その他卒業証明書等）を添付すること。</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※「有資格区分コード」は</w:t>
            </w:r>
            <w:r>
              <w:rPr>
                <w:rFonts w:hint="eastAsia" w:ascii="ＭＳ 明朝" w:hAnsi="ＭＳ 明朝" w:eastAsia="ＭＳ 明朝"/>
                <w:color w:val="FF0000"/>
                <w:sz w:val="18"/>
              </w:rPr>
              <w:t>、</w:t>
            </w:r>
            <w:r>
              <w:rPr>
                <w:rFonts w:hint="eastAsia" w:ascii="ＭＳ 明朝" w:hAnsi="ＭＳ 明朝"/>
                <w:color w:val="FF0000"/>
                <w:sz w:val="18"/>
              </w:rPr>
              <w:t>該当する有資格を様式８（有資格区分コード）から選択して「三桁の数字」入力すること。（例：</w:t>
            </w:r>
            <w:r>
              <w:rPr>
                <w:rFonts w:hint="eastAsia" w:ascii="ＭＳ 明朝" w:hAnsi="ＭＳ 明朝"/>
                <w:color w:val="FF0000"/>
                <w:sz w:val="18"/>
              </w:rPr>
              <w:t>008</w:t>
            </w:r>
            <w:r>
              <w:rPr>
                <w:rFonts w:hint="eastAsia" w:ascii="ＭＳ 明朝" w:hAnsi="ＭＳ 明朝"/>
                <w:color w:val="FF0000"/>
                <w:sz w:val="18"/>
              </w:rPr>
              <w:t>）</w:t>
            </w:r>
          </w:p>
          <w:p>
            <w:pPr>
              <w:pStyle w:val="16"/>
              <w:autoSpaceDE w:val="0"/>
              <w:autoSpaceDN w:val="0"/>
              <w:snapToGrid w:val="0"/>
              <w:jc w:val="both"/>
              <w:rPr>
                <w:rFonts w:hint="eastAsia" w:ascii="ＭＳ 明朝" w:hAnsi="ＭＳ 明朝"/>
                <w:color w:val="FF0000"/>
                <w:sz w:val="18"/>
              </w:rPr>
            </w:pPr>
          </w:p>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　経営事項審査の様式別紙二を添付すること</w:t>
            </w:r>
          </w:p>
          <w:p>
            <w:pPr>
              <w:pStyle w:val="16"/>
              <w:autoSpaceDE w:val="0"/>
              <w:autoSpaceDN w:val="0"/>
              <w:snapToGrid w:val="0"/>
              <w:jc w:val="both"/>
              <w:rPr>
                <w:rFonts w:hint="eastAsia" w:ascii="ＭＳ 明朝" w:hAnsi="ＭＳ 明朝"/>
                <w:color w:val="FF0000"/>
                <w:sz w:val="18"/>
              </w:rPr>
            </w:pPr>
          </w:p>
          <w:p>
            <w:pPr>
              <w:pStyle w:val="16"/>
              <w:autoSpaceDE w:val="0"/>
              <w:autoSpaceDN w:val="0"/>
              <w:snapToGrid w:val="0"/>
              <w:jc w:val="both"/>
              <w:rPr>
                <w:rFonts w:hint="eastAsia" w:ascii="ＭＳ 明朝" w:hAnsi="ＭＳ 明朝"/>
                <w:color w:val="FF0000"/>
                <w:sz w:val="18"/>
              </w:rPr>
            </w:pP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sz w:val="18"/>
              </w:rPr>
              <w:t>【指定様式４】</w:t>
            </w:r>
          </w:p>
          <w:p>
            <w:pPr>
              <w:pStyle w:val="16"/>
              <w:autoSpaceDE w:val="0"/>
              <w:autoSpaceDN w:val="0"/>
              <w:snapToGrid w:val="0"/>
              <w:jc w:val="both"/>
              <w:rPr>
                <w:rFonts w:hint="eastAsia" w:ascii="ＭＳ 明朝" w:hAnsi="ＭＳ 明朝"/>
                <w:color w:val="FF0000"/>
                <w:sz w:val="18"/>
              </w:rPr>
            </w:pPr>
            <w:r>
              <w:rPr>
                <w:rFonts w:hint="eastAsia" w:ascii="ＭＳ 明朝" w:hAnsi="ＭＳ 明朝"/>
                <w:b w:val="1"/>
                <w:color w:val="FF0000"/>
                <w:sz w:val="18"/>
              </w:rPr>
              <w:t>（県内）</w:t>
            </w:r>
            <w:r>
              <w:rPr>
                <w:rFonts w:hint="eastAsia" w:ascii="ＭＳ 明朝" w:hAnsi="ＭＳ 明朝"/>
                <w:color w:val="FF0000"/>
                <w:sz w:val="18"/>
              </w:rPr>
              <w:t>※</w:t>
            </w:r>
            <w:r>
              <w:rPr>
                <w:rFonts w:hint="eastAsia" w:ascii="ＭＳ ゴシック" w:hAnsi="ＭＳ ゴシック" w:eastAsia="ＭＳ ゴシック"/>
                <w:b w:val="0"/>
                <w:color w:val="FF0000"/>
                <w:sz w:val="18"/>
              </w:rPr>
              <w:t>経営事項審査の様式</w:t>
            </w:r>
            <w:r>
              <w:rPr>
                <w:rFonts w:hint="eastAsia" w:ascii="ＭＳ 明朝" w:hAnsi="ＭＳ 明朝"/>
                <w:color w:val="FF0000"/>
                <w:sz w:val="18"/>
              </w:rPr>
              <w:t>「別紙二」の順番で記入すること。</w:t>
            </w:r>
            <w:r>
              <w:rPr>
                <w:rFonts w:hint="eastAsia" w:ascii="ＭＳ ゴシック" w:hAnsi="ＭＳ ゴシック" w:eastAsia="ＭＳ ゴシック"/>
                <w:b w:val="0"/>
                <w:color w:val="FF0000"/>
                <w:sz w:val="18"/>
              </w:rPr>
              <w:t>経営事項審査</w:t>
            </w:r>
            <w:r>
              <w:rPr>
                <w:rFonts w:hint="eastAsia" w:ascii="ＭＳ 明朝" w:hAnsi="ＭＳ 明朝"/>
                <w:color w:val="FF0000"/>
                <w:sz w:val="18"/>
              </w:rPr>
              <w:t>後に雇用した者</w:t>
            </w:r>
            <w:r>
              <w:rPr>
                <w:rFonts w:hint="eastAsia" w:ascii="ＭＳ 明朝" w:hAnsi="ＭＳ 明朝"/>
                <w:color w:val="FF0000"/>
                <w:sz w:val="18"/>
              </w:rPr>
              <w:t>(</w:t>
            </w:r>
            <w:r>
              <w:rPr>
                <w:rFonts w:hint="eastAsia" w:ascii="ＭＳ 明朝" w:hAnsi="ＭＳ 明朝"/>
                <w:color w:val="FF0000"/>
                <w:sz w:val="18"/>
              </w:rPr>
              <w:t>３か月以上雇用している技術職員のみ記入すること</w:t>
            </w:r>
            <w:r>
              <w:rPr>
                <w:rFonts w:hint="eastAsia" w:ascii="ＭＳ 明朝" w:hAnsi="ＭＳ 明朝"/>
                <w:color w:val="FF0000"/>
                <w:sz w:val="18"/>
              </w:rPr>
              <w:t>)</w:t>
            </w:r>
            <w:r>
              <w:rPr>
                <w:rFonts w:hint="eastAsia" w:ascii="ＭＳ 明朝" w:hAnsi="ＭＳ 明朝"/>
                <w:color w:val="FF0000"/>
                <w:sz w:val="18"/>
              </w:rPr>
              <w:t>については</w:t>
            </w:r>
            <w:r>
              <w:rPr>
                <w:rFonts w:hint="eastAsia" w:ascii="ＭＳ 明朝" w:hAnsi="ＭＳ 明朝" w:eastAsia="ＭＳ 明朝"/>
                <w:color w:val="FF0000"/>
                <w:sz w:val="18"/>
              </w:rPr>
              <w:t>、</w:t>
            </w:r>
            <w:r>
              <w:rPr>
                <w:rFonts w:hint="eastAsia" w:ascii="ＭＳ 明朝" w:hAnsi="ＭＳ 明朝"/>
                <w:color w:val="FF0000"/>
                <w:sz w:val="18"/>
              </w:rPr>
              <w:t>まとめて最後に記入し</w:t>
            </w:r>
            <w:r>
              <w:rPr>
                <w:rFonts w:hint="eastAsia" w:ascii="ＭＳ 明朝" w:hAnsi="ＭＳ 明朝" w:eastAsia="ＭＳ 明朝"/>
                <w:color w:val="FF0000"/>
                <w:sz w:val="18"/>
              </w:rPr>
              <w:t>、</w:t>
            </w:r>
            <w:r>
              <w:rPr>
                <w:rFonts w:hint="eastAsia" w:ascii="ＭＳ 明朝" w:hAnsi="ＭＳ 明朝"/>
                <w:color w:val="FF0000"/>
                <w:sz w:val="18"/>
              </w:rPr>
              <w:t>資格等確認書類（合格証・その他卒業証明書等）を添付すること。</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※「有資格区分コード」は</w:t>
            </w:r>
            <w:r>
              <w:rPr>
                <w:rFonts w:hint="eastAsia" w:ascii="ＭＳ 明朝" w:hAnsi="ＭＳ 明朝" w:eastAsia="ＭＳ 明朝"/>
                <w:color w:val="FF0000"/>
                <w:sz w:val="18"/>
              </w:rPr>
              <w:t>、</w:t>
            </w:r>
            <w:r>
              <w:rPr>
                <w:rFonts w:hint="eastAsia" w:ascii="ＭＳ 明朝" w:hAnsi="ＭＳ 明朝"/>
                <w:color w:val="FF0000"/>
                <w:sz w:val="18"/>
              </w:rPr>
              <w:t>該当する有資格を様式８（有資格区分コード）から選択して「三桁の数字」入力すること。（例：</w:t>
            </w:r>
            <w:r>
              <w:rPr>
                <w:rFonts w:hint="eastAsia" w:ascii="ＭＳ 明朝" w:hAnsi="ＭＳ 明朝"/>
                <w:color w:val="FF0000"/>
                <w:sz w:val="18"/>
              </w:rPr>
              <w:t>008</w:t>
            </w:r>
            <w:r>
              <w:rPr>
                <w:rFonts w:hint="eastAsia" w:ascii="ＭＳ 明朝" w:hAnsi="ＭＳ 明朝"/>
                <w:color w:val="FF0000"/>
                <w:sz w:val="18"/>
              </w:rPr>
              <w:t>）</w:t>
            </w:r>
          </w:p>
          <w:p>
            <w:pPr>
              <w:pStyle w:val="16"/>
              <w:autoSpaceDE w:val="0"/>
              <w:autoSpaceDN w:val="0"/>
              <w:snapToGrid w:val="0"/>
              <w:jc w:val="both"/>
              <w:rPr>
                <w:rFonts w:hint="eastAsia" w:ascii="ＭＳ 明朝" w:hAnsi="ＭＳ 明朝"/>
                <w:color w:val="FF0000"/>
                <w:sz w:val="18"/>
              </w:rPr>
            </w:pPr>
            <w:r>
              <w:rPr>
                <w:rFonts w:hint="eastAsia" w:ascii="ＭＳ 明朝" w:hAnsi="ＭＳ 明朝"/>
                <w:b w:val="1"/>
                <w:color w:val="FF0000"/>
                <w:sz w:val="18"/>
              </w:rPr>
              <w:t>（県外）</w:t>
            </w:r>
            <w:r>
              <w:rPr>
                <w:rFonts w:hint="eastAsia" w:ascii="ＭＳ 明朝" w:hAnsi="ＭＳ 明朝"/>
                <w:color w:val="FF0000"/>
                <w:sz w:val="18"/>
              </w:rPr>
              <w:t>※県外から県内へ委任する場合は</w:t>
            </w:r>
            <w:r>
              <w:rPr>
                <w:rFonts w:hint="eastAsia" w:ascii="ＭＳ 明朝" w:hAnsi="ＭＳ 明朝" w:eastAsia="ＭＳ 明朝"/>
                <w:color w:val="FF0000"/>
                <w:sz w:val="18"/>
              </w:rPr>
              <w:t>、</w:t>
            </w:r>
            <w:r>
              <w:rPr>
                <w:rFonts w:hint="eastAsia" w:ascii="ＭＳ 明朝" w:hAnsi="ＭＳ 明朝"/>
                <w:color w:val="FF0000"/>
                <w:sz w:val="18"/>
              </w:rPr>
              <w:t>上記（県内）を参考に作成すること。また</w:t>
            </w:r>
            <w:r>
              <w:rPr>
                <w:rFonts w:hint="eastAsia" w:ascii="ＭＳ 明朝" w:hAnsi="ＭＳ 明朝" w:eastAsia="ＭＳ 明朝"/>
                <w:color w:val="FF0000"/>
                <w:sz w:val="18"/>
              </w:rPr>
              <w:t>、</w:t>
            </w:r>
            <w:r>
              <w:rPr>
                <w:rFonts w:hint="eastAsia" w:ascii="ＭＳ 明朝" w:hAnsi="ＭＳ 明朝"/>
                <w:color w:val="FF0000"/>
                <w:sz w:val="18"/>
              </w:rPr>
              <w:t>名簿には委任先の技術職員のみを記入すること。</w:t>
            </w:r>
          </w:p>
          <w:p>
            <w:pPr>
              <w:pStyle w:val="16"/>
              <w:autoSpaceDE w:val="0"/>
              <w:autoSpaceDN w:val="0"/>
              <w:snapToGrid w:val="0"/>
              <w:jc w:val="both"/>
              <w:rPr>
                <w:rFonts w:hint="eastAsia" w:ascii="ＭＳ 明朝" w:hAnsi="ＭＳ 明朝"/>
                <w:color w:val="FF0000"/>
                <w:sz w:val="18"/>
              </w:rPr>
            </w:pPr>
            <w:r>
              <w:rPr>
                <w:rFonts w:hint="eastAsia" w:ascii="ＭＳ 明朝" w:hAnsi="ＭＳ 明朝"/>
                <w:b w:val="1"/>
                <w:color w:val="FF0000"/>
                <w:sz w:val="18"/>
              </w:rPr>
              <w:t>（共通）</w:t>
            </w:r>
          </w:p>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　経営事項審査の様式別紙二を添付すること</w:t>
            </w:r>
          </w:p>
        </w:tc>
      </w:tr>
      <w:tr>
        <w:trPr>
          <w:trHeight w:val="6422" w:hRule="atLeast"/>
        </w:trPr>
        <w:tc>
          <w:tcPr>
            <w:tcW w:w="490" w:type="dxa"/>
            <w:vMerge w:val="restart"/>
            <w:tcBorders>
              <w:top w:val="dashed"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10</w:t>
            </w:r>
          </w:p>
        </w:tc>
        <w:tc>
          <w:tcPr>
            <w:tcW w:w="3920" w:type="dxa"/>
            <w:gridSpan w:val="2"/>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現況報告書（ボランティア活動・防災協定・ＩＳＯ認証取得・曽於市消防団員雇用・保護観察対象者の雇用支援団体登録）</w:t>
            </w:r>
          </w:p>
        </w:tc>
        <w:tc>
          <w:tcPr>
            <w:tcW w:w="490" w:type="dxa"/>
            <w:vMerge w:val="restart"/>
            <w:tcBorders>
              <w:top w:val="single" w:color="000000"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vMerge w:val="restart"/>
            <w:tcBorders>
              <w:top w:val="single" w:color="000000"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【指定様式５－１】</w:t>
            </w:r>
          </w:p>
          <w:p>
            <w:pPr>
              <w:pStyle w:val="16"/>
              <w:autoSpaceDE w:val="0"/>
              <w:autoSpaceDN w:val="0"/>
              <w:snapToGrid w:val="0"/>
              <w:jc w:val="both"/>
              <w:rPr>
                <w:rFonts w:hint="eastAsia" w:ascii="ＭＳ 明朝" w:hAnsi="ＭＳ 明朝"/>
                <w:sz w:val="18"/>
              </w:rPr>
            </w:pPr>
            <w:r>
              <w:rPr>
                <w:rFonts w:hint="eastAsia" w:ascii="ＭＳ 明朝" w:hAnsi="ＭＳ 明朝"/>
                <w:sz w:val="18"/>
              </w:rPr>
              <w:t>活動区分１～３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・道の日</w:t>
            </w:r>
            <w:r>
              <w:rPr>
                <w:rFonts w:hint="eastAsia" w:ascii="ＭＳ 明朝" w:hAnsi="ＭＳ 明朝" w:eastAsia="ＭＳ 明朝"/>
                <w:sz w:val="18"/>
              </w:rPr>
              <w:t>、</w:t>
            </w:r>
            <w:r>
              <w:rPr>
                <w:rFonts w:hint="eastAsia" w:ascii="ＭＳ 明朝" w:hAnsi="ＭＳ 明朝"/>
                <w:sz w:val="18"/>
              </w:rPr>
              <w:t>橋の日</w:t>
            </w:r>
            <w:r>
              <w:rPr>
                <w:rFonts w:hint="eastAsia" w:ascii="ＭＳ 明朝" w:hAnsi="ＭＳ 明朝" w:eastAsia="ＭＳ 明朝"/>
                <w:sz w:val="18"/>
              </w:rPr>
              <w:t>、</w:t>
            </w:r>
            <w:r>
              <w:rPr>
                <w:rFonts w:hint="eastAsia" w:ascii="ＭＳ 明朝" w:hAnsi="ＭＳ 明朝"/>
                <w:sz w:val="18"/>
              </w:rPr>
              <w:t>海の日等の愛護活動。</w:t>
            </w:r>
          </w:p>
          <w:p>
            <w:pPr>
              <w:pStyle w:val="16"/>
              <w:autoSpaceDE w:val="0"/>
              <w:autoSpaceDN w:val="0"/>
              <w:snapToGrid w:val="0"/>
              <w:jc w:val="both"/>
              <w:rPr>
                <w:rFonts w:hint="eastAsia" w:ascii="ＭＳ 明朝" w:hAnsi="ＭＳ 明朝"/>
                <w:sz w:val="18"/>
              </w:rPr>
            </w:pPr>
            <w:r>
              <w:rPr>
                <w:rFonts w:hint="eastAsia" w:ascii="ＭＳ 明朝" w:hAnsi="ＭＳ 明朝"/>
                <w:sz w:val="18"/>
              </w:rPr>
              <w:t>・道路</w:t>
            </w:r>
            <w:r>
              <w:rPr>
                <w:rFonts w:hint="eastAsia" w:ascii="ＭＳ 明朝" w:hAnsi="ＭＳ 明朝" w:eastAsia="ＭＳ 明朝"/>
                <w:sz w:val="18"/>
              </w:rPr>
              <w:t>、</w:t>
            </w:r>
            <w:r>
              <w:rPr>
                <w:rFonts w:hint="eastAsia" w:ascii="ＭＳ 明朝" w:hAnsi="ＭＳ 明朝"/>
                <w:sz w:val="18"/>
              </w:rPr>
              <w:t>河川</w:t>
            </w:r>
            <w:r>
              <w:rPr>
                <w:rFonts w:hint="eastAsia" w:ascii="ＭＳ 明朝" w:hAnsi="ＭＳ 明朝" w:eastAsia="ＭＳ 明朝"/>
                <w:sz w:val="18"/>
              </w:rPr>
              <w:t>、</w:t>
            </w:r>
            <w:r>
              <w:rPr>
                <w:rFonts w:hint="eastAsia" w:ascii="ＭＳ 明朝" w:hAnsi="ＭＳ 明朝"/>
                <w:sz w:val="18"/>
              </w:rPr>
              <w:t>水路</w:t>
            </w:r>
            <w:r>
              <w:rPr>
                <w:rFonts w:hint="eastAsia" w:ascii="ＭＳ 明朝" w:hAnsi="ＭＳ 明朝" w:eastAsia="ＭＳ 明朝"/>
                <w:sz w:val="18"/>
              </w:rPr>
              <w:t>、</w:t>
            </w:r>
            <w:r>
              <w:rPr>
                <w:rFonts w:hint="eastAsia" w:ascii="ＭＳ 明朝" w:hAnsi="ＭＳ 明朝"/>
                <w:sz w:val="18"/>
              </w:rPr>
              <w:t>海岸</w:t>
            </w:r>
            <w:r>
              <w:rPr>
                <w:rFonts w:hint="eastAsia" w:ascii="ＭＳ 明朝" w:hAnsi="ＭＳ 明朝" w:eastAsia="ＭＳ 明朝"/>
                <w:sz w:val="18"/>
              </w:rPr>
              <w:t>、</w:t>
            </w:r>
            <w:r>
              <w:rPr>
                <w:rFonts w:hint="eastAsia" w:ascii="ＭＳ 明朝" w:hAnsi="ＭＳ 明朝"/>
                <w:sz w:val="18"/>
              </w:rPr>
              <w:t>学校等の清掃作業。</w:t>
            </w:r>
          </w:p>
          <w:p>
            <w:pPr>
              <w:pStyle w:val="16"/>
              <w:autoSpaceDE w:val="0"/>
              <w:autoSpaceDN w:val="0"/>
              <w:snapToGrid w:val="0"/>
              <w:jc w:val="both"/>
              <w:rPr>
                <w:rFonts w:hint="eastAsia" w:ascii="ＭＳ 明朝" w:hAnsi="ＭＳ 明朝"/>
                <w:sz w:val="18"/>
              </w:rPr>
            </w:pPr>
            <w:r>
              <w:rPr>
                <w:rFonts w:hint="eastAsia" w:ascii="ＭＳ 明朝" w:hAnsi="ＭＳ 明朝"/>
                <w:sz w:val="18"/>
              </w:rPr>
              <w:t>活動区分４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・学校</w:t>
            </w:r>
            <w:r>
              <w:rPr>
                <w:rFonts w:hint="eastAsia" w:ascii="ＭＳ 明朝" w:hAnsi="ＭＳ 明朝" w:eastAsia="ＭＳ 明朝"/>
                <w:sz w:val="18"/>
              </w:rPr>
              <w:t>、</w:t>
            </w:r>
            <w:r>
              <w:rPr>
                <w:rFonts w:hint="eastAsia" w:ascii="ＭＳ 明朝" w:hAnsi="ＭＳ 明朝"/>
                <w:sz w:val="18"/>
              </w:rPr>
              <w:t>社会福祉施設等の設備点検･補修。</w:t>
            </w:r>
          </w:p>
          <w:p>
            <w:pPr>
              <w:pStyle w:val="16"/>
              <w:autoSpaceDE w:val="0"/>
              <w:autoSpaceDN w:val="0"/>
              <w:snapToGrid w:val="0"/>
              <w:jc w:val="both"/>
              <w:rPr>
                <w:rFonts w:hint="eastAsia" w:ascii="ＭＳ 明朝" w:hAnsi="ＭＳ 明朝"/>
                <w:sz w:val="18"/>
              </w:rPr>
            </w:pPr>
            <w:r>
              <w:rPr>
                <w:rFonts w:hint="eastAsia" w:ascii="ＭＳ 明朝" w:hAnsi="ＭＳ 明朝"/>
                <w:sz w:val="18"/>
              </w:rPr>
              <w:t>・公共施設等の遊具点検･補修。</w:t>
            </w:r>
          </w:p>
          <w:p>
            <w:pPr>
              <w:pStyle w:val="16"/>
              <w:autoSpaceDE w:val="0"/>
              <w:autoSpaceDN w:val="0"/>
              <w:snapToGrid w:val="0"/>
              <w:jc w:val="both"/>
              <w:rPr>
                <w:rFonts w:hint="eastAsia" w:ascii="ＭＳ 明朝" w:hAnsi="ＭＳ 明朝"/>
                <w:sz w:val="18"/>
              </w:rPr>
            </w:pPr>
            <w:r>
              <w:rPr>
                <w:rFonts w:hint="eastAsia" w:ascii="ＭＳ 明朝" w:hAnsi="ＭＳ 明朝"/>
                <w:sz w:val="18"/>
              </w:rPr>
              <w:t>活動区分５</w:t>
            </w:r>
          </w:p>
          <w:p>
            <w:pPr>
              <w:pStyle w:val="16"/>
              <w:autoSpaceDE w:val="0"/>
              <w:autoSpaceDN w:val="0"/>
              <w:snapToGrid w:val="0"/>
              <w:ind w:left="144" w:hanging="144" w:hangingChars="78"/>
              <w:jc w:val="both"/>
              <w:rPr>
                <w:rFonts w:hint="eastAsia" w:ascii="ＭＳ 明朝" w:hAnsi="ＭＳ 明朝"/>
                <w:sz w:val="18"/>
              </w:rPr>
            </w:pPr>
            <w:r>
              <w:rPr>
                <w:rFonts w:hint="eastAsia" w:ascii="ＭＳ 明朝" w:hAnsi="ＭＳ 明朝"/>
                <w:sz w:val="18"/>
              </w:rPr>
              <w:t>・学校行事</w:t>
            </w:r>
            <w:r>
              <w:rPr>
                <w:rFonts w:hint="eastAsia" w:ascii="ＭＳ 明朝" w:hAnsi="ＭＳ 明朝" w:eastAsia="ＭＳ 明朝"/>
                <w:sz w:val="18"/>
              </w:rPr>
              <w:t>、</w:t>
            </w:r>
            <w:r>
              <w:rPr>
                <w:rFonts w:hint="eastAsia" w:ascii="ＭＳ 明朝" w:hAnsi="ＭＳ 明朝"/>
                <w:sz w:val="18"/>
              </w:rPr>
              <w:t>地域イベント活動等に係る会場設営</w:t>
            </w:r>
            <w:r>
              <w:rPr>
                <w:rFonts w:hint="eastAsia" w:ascii="ＭＳ 明朝" w:hAnsi="ＭＳ 明朝" w:eastAsia="ＭＳ 明朝"/>
                <w:sz w:val="18"/>
              </w:rPr>
              <w:t>、</w:t>
            </w:r>
            <w:r>
              <w:rPr>
                <w:rFonts w:hint="eastAsia" w:ascii="ＭＳ 明朝" w:hAnsi="ＭＳ 明朝"/>
                <w:sz w:val="18"/>
              </w:rPr>
              <w:t>重機提供等</w:t>
            </w:r>
          </w:p>
          <w:p>
            <w:pPr>
              <w:pStyle w:val="16"/>
              <w:autoSpaceDE w:val="0"/>
              <w:autoSpaceDN w:val="0"/>
              <w:snapToGrid w:val="0"/>
              <w:jc w:val="both"/>
              <w:rPr>
                <w:rFonts w:hint="eastAsia" w:ascii="ＭＳ 明朝" w:hAnsi="ＭＳ 明朝"/>
                <w:sz w:val="18"/>
              </w:rPr>
            </w:pPr>
            <w:r>
              <w:rPr>
                <w:rFonts w:hint="eastAsia" w:ascii="ＭＳ 明朝" w:hAnsi="ＭＳ 明朝"/>
                <w:sz w:val="18"/>
              </w:rPr>
              <w:t>・通学路等の安全パトロール</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※令和５年４月１日から令和８年１月</w:t>
            </w:r>
            <w:r>
              <w:rPr>
                <w:rFonts w:hint="eastAsia" w:ascii="ＭＳ ゴシック" w:hAnsi="ＭＳ ゴシック" w:eastAsia="ＭＳ ゴシック"/>
                <w:b w:val="1"/>
                <w:sz w:val="18"/>
              </w:rPr>
              <w:t>31</w:t>
            </w:r>
            <w:r>
              <w:rPr>
                <w:rFonts w:hint="eastAsia" w:ascii="ＭＳ ゴシック" w:hAnsi="ＭＳ ゴシック" w:eastAsia="ＭＳ ゴシック"/>
                <w:b w:val="1"/>
                <w:sz w:val="18"/>
              </w:rPr>
              <w:t>日の期間内に、事業所として実施</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rPr>
              <w:t>参加</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rPr>
              <w:t>したものについて、記入すること。（個人参加は不可）</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※活動場所は曽於市内に限る。</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※実施したものについては、新聞記事（記事の部分だけでなく掲載紙、掲載日の確認ができるもの）、主催者・管理者等からの証明書（任意様式でも可</w:t>
            </w:r>
            <w:r>
              <w:rPr>
                <w:rFonts w:hint="default" w:ascii="ＭＳ ゴシック" w:hAnsi="ＭＳ ゴシック" w:eastAsia="ＭＳ ゴシック"/>
                <w:b w:val="1"/>
                <w:sz w:val="18"/>
              </w:rPr>
              <w:t>）</w:t>
            </w:r>
            <w:r>
              <w:rPr>
                <w:rFonts w:hint="eastAsia" w:ascii="ＭＳ ゴシック" w:hAnsi="ＭＳ ゴシック" w:eastAsia="ＭＳ ゴシック"/>
                <w:b w:val="1"/>
                <w:sz w:val="18"/>
              </w:rPr>
              <w:t>、写真（日付のあるもの）など、活動内容等が確認できるものを添付すること。（事業所自身で作成した証明書は不可）</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※同一イベント等の活動で、複数日数にわたる場合は、１回とみなす。</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【指定様式５－２】</w:t>
            </w:r>
          </w:p>
          <w:p>
            <w:pPr>
              <w:pStyle w:val="16"/>
              <w:autoSpaceDE w:val="0"/>
              <w:autoSpaceDN w:val="0"/>
              <w:snapToGrid w:val="0"/>
              <w:jc w:val="both"/>
              <w:rPr>
                <w:rFonts w:hint="eastAsia" w:ascii="ＭＳ 明朝" w:hAnsi="ＭＳ 明朝"/>
                <w:b w:val="1"/>
                <w:color w:val="FF0000"/>
                <w:sz w:val="16"/>
              </w:rPr>
            </w:pPr>
            <w:r>
              <w:rPr>
                <w:rFonts w:hint="eastAsia" w:ascii="ＭＳ 明朝" w:hAnsi="ＭＳ 明朝"/>
                <w:b w:val="1"/>
                <w:color w:val="FF0000"/>
                <w:sz w:val="16"/>
              </w:rPr>
              <w:t>※防災協定書（写し）及び証明書（原本）の写し</w:t>
            </w:r>
          </w:p>
          <w:p>
            <w:pPr>
              <w:pStyle w:val="16"/>
              <w:autoSpaceDE w:val="0"/>
              <w:autoSpaceDN w:val="0"/>
              <w:snapToGrid w:val="0"/>
              <w:jc w:val="both"/>
              <w:rPr>
                <w:rFonts w:hint="eastAsia" w:ascii="ＭＳ 明朝" w:hAnsi="ＭＳ 明朝"/>
                <w:sz w:val="18"/>
              </w:rPr>
            </w:pPr>
            <w:r>
              <w:rPr>
                <w:rFonts w:hint="eastAsia" w:ascii="ＭＳ 明朝" w:hAnsi="ＭＳ 明朝"/>
                <w:sz w:val="18"/>
              </w:rPr>
              <w:t>※ＩＳＯ認証登録証の写し（適用サービスが確認できない場合は</w:t>
            </w:r>
            <w:r>
              <w:rPr>
                <w:rFonts w:hint="eastAsia" w:ascii="ＭＳ 明朝" w:hAnsi="ＭＳ 明朝" w:eastAsia="ＭＳ 明朝"/>
                <w:sz w:val="18"/>
              </w:rPr>
              <w:t>、</w:t>
            </w:r>
            <w:r>
              <w:rPr>
                <w:rFonts w:hint="eastAsia" w:ascii="ＭＳ 明朝" w:hAnsi="ＭＳ 明朝"/>
                <w:sz w:val="18"/>
              </w:rPr>
              <w:t>付属書も添付）</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【指定様式５－３】</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※令和８年２月１日時点の曽於市消防団員（常用雇用労働者に限る）を記入すること。</w:t>
            </w:r>
          </w:p>
          <w:p>
            <w:pPr>
              <w:pStyle w:val="16"/>
              <w:autoSpaceDE w:val="0"/>
              <w:autoSpaceDN w:val="0"/>
              <w:snapToGrid w:val="0"/>
              <w:jc w:val="left"/>
              <w:rPr>
                <w:rFonts w:hint="eastAsia" w:ascii="ＭＳ 明朝" w:hAnsi="ＭＳ 明朝"/>
                <w:sz w:val="18"/>
              </w:rPr>
            </w:pPr>
            <w:r>
              <w:rPr>
                <w:rFonts w:hint="eastAsia" w:ascii="ＭＳ ゴシック" w:hAnsi="ＭＳ ゴシック" w:eastAsia="ＭＳ ゴシック"/>
                <w:b w:val="1"/>
                <w:color w:val="FF0000"/>
                <w:sz w:val="18"/>
              </w:rPr>
              <w:t>※令和８年２月１日時点の保護観察対象者の雇用支援団体への登録状況を記入すること。</w:t>
            </w:r>
          </w:p>
          <w:p>
            <w:pPr>
              <w:pStyle w:val="16"/>
              <w:autoSpaceDE w:val="0"/>
              <w:autoSpaceDN w:val="0"/>
              <w:snapToGrid w:val="0"/>
              <w:jc w:val="both"/>
              <w:rPr>
                <w:rFonts w:hint="eastAsia" w:ascii="ＭＳ ゴシック" w:hAnsi="ＭＳ ゴシック" w:eastAsia="ＭＳ ゴシック"/>
                <w:b w:val="1"/>
                <w:color w:val="FF0000"/>
                <w:sz w:val="18"/>
              </w:rPr>
            </w:pPr>
          </w:p>
        </w:tc>
        <w:tc>
          <w:tcPr>
            <w:tcW w:w="490" w:type="dxa"/>
            <w:tcBorders>
              <w:top w:val="single" w:color="000000"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3821" w:type="dxa"/>
            <w:tcBorders>
              <w:top w:val="single" w:color="000000" w:sz="12" w:space="0"/>
              <w:left w:val="dotted" w:color="auto" w:sz="4" w:space="0"/>
              <w:bottom w:val="single" w:color="auto" w:sz="4" w:space="0"/>
              <w:right w:val="nil"/>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不要</w:t>
            </w:r>
          </w:p>
        </w:tc>
        <w:tc>
          <w:tcPr>
            <w:tcW w:w="344" w:type="dxa"/>
            <w:vMerge w:val="restart"/>
            <w:tcBorders>
              <w:top w:val="single" w:color="000000" w:sz="12" w:space="0"/>
              <w:left w:val="nil"/>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680" w:hRule="atLeast"/>
        </w:trPr>
        <w:tc>
          <w:tcPr>
            <w:tcW w:w="490" w:type="dxa"/>
            <w:vMerge w:val="continue"/>
            <w:tcBorders>
              <w:top w:val="none" w:color="auto" w:sz="0"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vMerge w:val="continue"/>
            <w:tcBorders>
              <w:top w:val="none" w:color="auto" w:sz="0"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490" w:type="dxa"/>
            <w:vMerge w:val="continue"/>
            <w:tcBorders>
              <w:top w:val="none" w:color="auto" w:sz="0"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vMerge w:val="continue"/>
            <w:tcBorders>
              <w:top w:val="none" w:color="auto" w:sz="0" w:space="0"/>
              <w:left w:val="dotted" w:color="auto" w:sz="4" w:space="0"/>
              <w:bottom w:val="single" w:color="000000" w:sz="12" w:space="0"/>
              <w:right w:val="nil"/>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p>
        </w:tc>
        <w:tc>
          <w:tcPr>
            <w:tcW w:w="4311" w:type="dxa"/>
            <w:gridSpan w:val="2"/>
            <w:tcBorders>
              <w:top w:val="single" w:color="auto" w:sz="4" w:space="0"/>
              <w:left w:val="nil"/>
              <w:bottom w:val="single" w:color="000000" w:sz="12" w:space="0"/>
              <w:right w:val="single" w:color="auto" w:sz="4" w:space="0"/>
              <w:tl2br w:val="none" w:color="auto" w:sz="0" w:space="0"/>
              <w:tr2bl w:val="none" w:color="auto" w:sz="0" w:space="0"/>
            </w:tcBorders>
            <w:vAlign w:val="center"/>
          </w:tcPr>
          <w:p>
            <w:pPr>
              <w:pStyle w:val="0"/>
              <w:rPr>
                <w:rFonts w:hint="eastAsia" w:ascii="ＭＳ 明朝" w:hAnsi="ＭＳ 明朝"/>
                <w:sz w:val="18"/>
              </w:rPr>
            </w:pPr>
          </w:p>
        </w:tc>
        <w:tc>
          <w:tcPr>
            <w:tcW w:w="344" w:type="dxa"/>
            <w:vMerge w:val="continue"/>
            <w:tcBorders>
              <w:top w:val="none" w:color="auto" w:sz="0" w:space="0"/>
              <w:left w:val="single"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408" w:hRule="atLeast"/>
        </w:trPr>
        <w:tc>
          <w:tcPr>
            <w:tcW w:w="490"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11</w:t>
            </w:r>
          </w:p>
        </w:tc>
        <w:tc>
          <w:tcPr>
            <w:tcW w:w="3920" w:type="dxa"/>
            <w:gridSpan w:val="2"/>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w:t>
            </w:r>
            <w:r>
              <w:rPr>
                <w:rFonts w:hint="eastAsia" w:ascii="ＭＳ 明朝" w:hAnsi="ＭＳ 明朝"/>
                <w:b w:val="1"/>
                <w:color w:val="FF0000"/>
              </w:rPr>
              <w:t>(</w:t>
            </w:r>
            <w:r>
              <w:rPr>
                <w:rFonts w:hint="eastAsia" w:ascii="ＭＳ 明朝" w:hAnsi="ＭＳ 明朝"/>
                <w:b w:val="1"/>
                <w:color w:val="FF0000"/>
              </w:rPr>
              <w:t>本店又は委任先）</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1032" w:hRule="atLeast"/>
        </w:trPr>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※委任先があり、委任先の所在地で課税されている場合、委任先所在地で取得した証明書を提出してください。</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※委任先があり、委任先の所在地で課税されている場合、委任先所在地で取得した証明書を提出してください。</w:t>
            </w:r>
          </w:p>
        </w:tc>
      </w:tr>
      <w:tr>
        <w:trPr>
          <w:trHeight w:val="2182" w:hRule="atLeast"/>
        </w:trPr>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rPr>
            </w:pPr>
          </w:p>
        </w:tc>
        <w:tc>
          <w:tcPr>
            <w:tcW w:w="463"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民税･固定資産税の未納の税額がないことの証明書」「完納証明書等」</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【個人】市区町村が発行する「市区町村税の未納の税額がないことの証明書」「完納証明書等」</w:t>
            </w: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※委任先があり、委任先の所在地で課税されている場合、委任先所在地で取得した証明書を提出してください。</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民税･固定資産税の未納の税額がないことの証明書」「完納証明書等」</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【個人】市区町村が発行する「市区町村税の未納の税額がないことの証明書」「完納証明書等」</w:t>
            </w: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※委任先があり、委任先の所在地で課税されている場合、委任先所在地で取得した証明書を提出してください。</w:t>
            </w:r>
          </w:p>
          <w:p>
            <w:pPr>
              <w:pStyle w:val="16"/>
              <w:autoSpaceDE w:val="0"/>
              <w:autoSpaceDN w:val="0"/>
              <w:snapToGrid w:val="0"/>
              <w:jc w:val="both"/>
              <w:rPr>
                <w:rFonts w:hint="eastAsia" w:ascii="ＭＳ 明朝" w:hAnsi="ＭＳ 明朝" w:eastAsia="ＭＳ 明朝"/>
                <w:b w:val="1"/>
                <w:color w:val="FF0000"/>
                <w:sz w:val="18"/>
              </w:rPr>
            </w:pPr>
            <w:r>
              <w:rPr>
                <w:rFonts w:hint="eastAsia" w:ascii="ＭＳ ゴシック" w:hAnsi="ＭＳ ゴシック" w:eastAsia="ＭＳ ゴシック"/>
                <w:b w:val="1"/>
                <w:color w:val="FF0000"/>
                <w:sz w:val="18"/>
              </w:rPr>
              <w:t>※東京都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449" w:hRule="atLeast"/>
        </w:trPr>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③国税・消費税及び地方消費税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r>
      <w:tr>
        <w:trPr>
          <w:trHeight w:val="2494" w:hRule="atLeast"/>
        </w:trPr>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12</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健康保険に関する証明書</w:t>
            </w:r>
          </w:p>
        </w:tc>
        <w:tc>
          <w:tcPr>
            <w:tcW w:w="490" w:type="dxa"/>
            <w:vMerge w:val="restart"/>
            <w:tcBorders>
              <w:top w:val="single" w:color="000000"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default" w:ascii="ＭＳ 明朝" w:hAnsi="ＭＳ 明朝"/>
              </w:rPr>
            </w:pPr>
            <w:r>
              <w:rPr>
                <w:rFonts w:hint="eastAsia" w:ascii="ＭＳ 明朝" w:hAnsi="ＭＳ 明朝"/>
              </w:rPr>
              <w:t>△</w:t>
            </w:r>
          </w:p>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vMerge w:val="restart"/>
            <w:tcBorders>
              <w:top w:val="single" w:color="000000"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の加入がわかる書類を添付。</w:t>
            </w:r>
          </w:p>
          <w:p>
            <w:pPr>
              <w:pStyle w:val="16"/>
              <w:autoSpaceDE w:val="0"/>
              <w:autoSpaceDN w:val="0"/>
              <w:snapToGrid w:val="0"/>
              <w:jc w:val="both"/>
              <w:rPr>
                <w:rFonts w:hint="eastAsia" w:ascii="ＭＳ 明朝" w:hAnsi="ＭＳ 明朝"/>
                <w:b w:val="1"/>
                <w:color w:val="FF0000"/>
                <w:sz w:val="18"/>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c>
          <w:tcPr>
            <w:tcW w:w="490" w:type="dxa"/>
            <w:vMerge w:val="restart"/>
            <w:tcBorders>
              <w:top w:val="single" w:color="000000"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default" w:ascii="ＭＳ 明朝" w:hAnsi="ＭＳ 明朝"/>
              </w:rPr>
            </w:pPr>
            <w:r>
              <w:rPr>
                <w:rFonts w:hint="eastAsia" w:ascii="ＭＳ 明朝" w:hAnsi="ＭＳ 明朝"/>
              </w:rPr>
              <w:t>△</w:t>
            </w:r>
          </w:p>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vMerge w:val="restart"/>
            <w:tcBorders>
              <w:top w:val="single" w:color="000000" w:sz="12" w:space="0"/>
              <w:left w:val="dotted" w:color="auto" w:sz="4" w:space="0"/>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の加入がわかる書類を添付。</w:t>
            </w:r>
          </w:p>
          <w:p>
            <w:pPr>
              <w:pStyle w:val="16"/>
              <w:autoSpaceDE w:val="0"/>
              <w:autoSpaceDN w:val="0"/>
              <w:snapToGrid w:val="0"/>
              <w:jc w:val="both"/>
              <w:rPr>
                <w:rFonts w:hint="eastAsia" w:ascii="ＭＳ ゴシック" w:hAnsi="ＭＳ ゴシック" w:eastAsia="ＭＳ ゴシック"/>
                <w:sz w:val="18"/>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r>
      <w:tr>
        <w:trPr>
          <w:trHeight w:val="2494" w:hRule="atLeast"/>
        </w:trPr>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13</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right="840"/>
              <w:jc w:val="both"/>
              <w:rPr>
                <w:rFonts w:hint="eastAsia" w:ascii="ＭＳ 明朝" w:hAnsi="ＭＳ 明朝"/>
              </w:rPr>
            </w:pPr>
            <w:r>
              <w:rPr>
                <w:rFonts w:hint="eastAsia" w:ascii="ＭＳ 明朝" w:hAnsi="ＭＳ 明朝"/>
              </w:rPr>
              <w:t>厚生年金に関する証明書</w:t>
            </w:r>
          </w:p>
        </w:tc>
        <w:tc>
          <w:tcPr>
            <w:tcW w:w="490" w:type="dxa"/>
            <w:vMerge w:val="continue"/>
            <w:tcBorders>
              <w:top w:val="none" w:color="auto" w:sz="0" w:space="0"/>
              <w:left w:val="single" w:color="auto" w:sz="4" w:space="0"/>
              <w:bottom w:val="single" w:color="auto" w:sz="12" w:space="0"/>
              <w:right w:val="dotted" w:color="auto" w:sz="4" w:space="0"/>
              <w:tl2br w:val="none" w:color="auto" w:sz="0" w:space="0"/>
              <w:tr2bl w:val="none" w:color="auto" w:sz="0" w:space="0"/>
            </w:tcBorders>
            <w:vAlign w:val="center"/>
          </w:tcPr>
          <w:p>
            <w:pPr>
              <w:pStyle w:val="0"/>
              <w:rPr>
                <w:rFonts w:hint="eastAsia"/>
              </w:rPr>
            </w:pPr>
          </w:p>
        </w:tc>
        <w:tc>
          <w:tcPr>
            <w:tcW w:w="4165" w:type="dxa"/>
            <w:vMerge w:val="continue"/>
            <w:tcBorders>
              <w:top w:val="none" w:color="auto" w:sz="0" w:space="0"/>
              <w:left w:val="dotted" w:color="auto"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490" w:type="dxa"/>
            <w:vMerge w:val="continue"/>
            <w:tcBorders>
              <w:top w:val="none" w:color="auto" w:sz="0" w:space="0"/>
              <w:left w:val="single" w:color="auto" w:sz="4" w:space="0"/>
              <w:bottom w:val="single" w:color="auto" w:sz="12" w:space="0"/>
              <w:right w:val="dotted" w:color="auto" w:sz="4" w:space="0"/>
              <w:tl2br w:val="none" w:color="auto" w:sz="0" w:space="0"/>
              <w:tr2bl w:val="none" w:color="auto" w:sz="0" w:space="0"/>
            </w:tcBorders>
            <w:vAlign w:val="center"/>
          </w:tcPr>
          <w:p>
            <w:pPr>
              <w:pStyle w:val="0"/>
              <w:rPr>
                <w:rFonts w:hint="eastAsia"/>
              </w:rPr>
            </w:pPr>
          </w:p>
        </w:tc>
        <w:tc>
          <w:tcPr>
            <w:tcW w:w="4165" w:type="dxa"/>
            <w:gridSpan w:val="2"/>
            <w:vMerge w:val="continue"/>
            <w:tcBorders>
              <w:top w:val="none" w:color="auto" w:sz="0" w:space="0"/>
              <w:left w:val="dotted" w:color="auto" w:sz="4"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4532" w:hRule="atLeast"/>
        </w:trPr>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14</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雇用保険料納入証明書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雇用保険料納入証明書又は「労働保険概算･確定保険料申告書及び納付･領収書（１期～３期分）」</w:t>
            </w:r>
            <w:r>
              <w:rPr>
                <w:rFonts w:hint="eastAsia" w:ascii="ＭＳ 明朝" w:hAnsi="ＭＳ 明朝"/>
                <w:b w:val="1"/>
                <w:color w:val="FF0000"/>
                <w:sz w:val="20"/>
              </w:rPr>
              <w:t>（写し可）</w:t>
            </w:r>
            <w:r>
              <w:rPr>
                <w:rFonts w:hint="eastAsia" w:ascii="ＭＳ 明朝" w:hAnsi="ＭＳ 明朝"/>
                <w:color w:val="FF0000"/>
                <w:sz w:val="20"/>
              </w:rPr>
              <w:t>の加入がわかる書類を添付。</w:t>
            </w:r>
          </w:p>
          <w:p>
            <w:pPr>
              <w:pStyle w:val="16"/>
              <w:autoSpaceDE w:val="0"/>
              <w:autoSpaceDN w:val="0"/>
              <w:snapToGrid w:val="0"/>
              <w:jc w:val="both"/>
              <w:rPr>
                <w:rFonts w:hint="eastAsia" w:ascii="ＭＳ 明朝" w:hAnsi="ＭＳ 明朝"/>
                <w:sz w:val="20"/>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雇用保険料納入証明書若しくは「労働保険概算･確定保険料申告書及び納付･領収書（１期～３期分）」</w:t>
            </w:r>
            <w:r>
              <w:rPr>
                <w:rFonts w:hint="eastAsia" w:ascii="ＭＳ 明朝" w:hAnsi="ＭＳ 明朝"/>
                <w:b w:val="1"/>
                <w:color w:val="FF0000"/>
                <w:sz w:val="20"/>
              </w:rPr>
              <w:t>（写し可）</w:t>
            </w:r>
            <w:r>
              <w:rPr>
                <w:rFonts w:hint="eastAsia" w:ascii="ＭＳ 明朝" w:hAnsi="ＭＳ 明朝"/>
                <w:color w:val="FF0000"/>
                <w:sz w:val="20"/>
              </w:rPr>
              <w:t>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5" w:leftChars="-46" w:right="-93" w:rightChars="-43" w:hanging="94" w:hangingChars="46"/>
              <w:jc w:val="center"/>
              <w:rPr>
                <w:rFonts w:hint="eastAsia" w:ascii="ＭＳ 明朝" w:hAnsi="ＭＳ 明朝"/>
                <w:sz w:val="20"/>
              </w:rPr>
            </w:pPr>
            <w:r>
              <w:rPr>
                <w:rFonts w:hint="eastAsia" w:ascii="ＭＳ 明朝" w:hAnsi="ＭＳ 明朝"/>
                <w:sz w:val="20"/>
              </w:rPr>
              <w:t>△</w:t>
            </w:r>
          </w:p>
        </w:tc>
        <w:tc>
          <w:tcPr>
            <w:tcW w:w="4165" w:type="dxa"/>
            <w:gridSpan w:val="2"/>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雇用保険料納入証明書又は「労働保険概算･確定保険料申告書及び納付･領収書（１期～３期分）」</w:t>
            </w:r>
            <w:r>
              <w:rPr>
                <w:rFonts w:hint="eastAsia" w:ascii="ＭＳ 明朝" w:hAnsi="ＭＳ 明朝"/>
                <w:b w:val="1"/>
                <w:color w:val="FF0000"/>
                <w:sz w:val="20"/>
              </w:rPr>
              <w:t>（写し可）</w:t>
            </w:r>
            <w:r>
              <w:rPr>
                <w:rFonts w:hint="eastAsia" w:ascii="ＭＳ 明朝" w:hAnsi="ＭＳ 明朝"/>
                <w:color w:val="FF0000"/>
                <w:sz w:val="20"/>
              </w:rPr>
              <w:t>の加入がわかる書類を添付。</w:t>
            </w:r>
          </w:p>
          <w:p>
            <w:pPr>
              <w:pStyle w:val="16"/>
              <w:autoSpaceDE w:val="0"/>
              <w:autoSpaceDN w:val="0"/>
              <w:snapToGrid w:val="0"/>
              <w:jc w:val="both"/>
              <w:rPr>
                <w:rFonts w:hint="eastAsia" w:ascii="ＭＳ ゴシック" w:hAnsi="ＭＳ ゴシック" w:eastAsia="ＭＳ ゴシック"/>
                <w:sz w:val="20"/>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雇用保険料納入証明書若しくは「労働保険概算･確定保険料申告書及び納付･領収書（１期～３期分）」</w:t>
            </w:r>
            <w:r>
              <w:rPr>
                <w:rFonts w:hint="eastAsia" w:ascii="ＭＳ 明朝" w:hAnsi="ＭＳ 明朝"/>
                <w:b w:val="1"/>
                <w:color w:val="FF0000"/>
                <w:sz w:val="20"/>
              </w:rPr>
              <w:t>（写し可）</w:t>
            </w:r>
            <w:r>
              <w:rPr>
                <w:rFonts w:hint="eastAsia" w:ascii="ＭＳ 明朝" w:hAnsi="ＭＳ 明朝"/>
                <w:color w:val="FF0000"/>
                <w:sz w:val="20"/>
              </w:rPr>
              <w:t>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r>
      <w:tr>
        <w:trPr>
          <w:trHeight w:val="2494" w:hRule="atLeast"/>
        </w:trPr>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15</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労災保険料納入証明書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20"/>
              </w:rPr>
            </w:pPr>
            <w:r>
              <w:rPr>
                <w:rFonts w:hint="eastAsia" w:ascii="ＭＳ ゴシック" w:hAnsi="ＭＳ ゴシック" w:eastAsia="ＭＳ ゴシック"/>
                <w:b w:val="0"/>
                <w:color w:val="FF0000"/>
                <w:sz w:val="20"/>
              </w:rPr>
              <w:t>労働基準監督署、労働局又は公共職業安定所（ハローワーク）が発行する未納のない証明書。</w:t>
            </w:r>
          </w:p>
          <w:p>
            <w:pPr>
              <w:pStyle w:val="16"/>
              <w:autoSpaceDE w:val="0"/>
              <w:autoSpaceDN w:val="0"/>
              <w:snapToGrid w:val="0"/>
              <w:jc w:val="both"/>
              <w:rPr>
                <w:rFonts w:hint="eastAsia" w:ascii="ＭＳ 明朝" w:hAnsi="ＭＳ 明朝"/>
                <w:sz w:val="20"/>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明朝" w:hAnsi="ＭＳ 明朝"/>
                <w:sz w:val="20"/>
              </w:rPr>
            </w:pPr>
          </w:p>
          <w:p>
            <w:pPr>
              <w:pStyle w:val="16"/>
              <w:autoSpaceDE w:val="0"/>
              <w:autoSpaceDN w:val="0"/>
              <w:snapToGrid w:val="0"/>
              <w:jc w:val="both"/>
              <w:rPr>
                <w:rFonts w:hint="eastAsia" w:ascii="ＭＳ 明朝" w:hAnsi="ＭＳ 明朝"/>
                <w:sz w:val="20"/>
              </w:rPr>
            </w:pPr>
            <w:r>
              <w:rPr>
                <w:rFonts w:hint="eastAsia" w:ascii="ＭＳ 明朝" w:hAnsi="ＭＳ 明朝"/>
                <w:sz w:val="20"/>
              </w:rPr>
              <w:t>雇用保険分の証明書が提出できない場合は</w:t>
            </w:r>
            <w:r>
              <w:rPr>
                <w:rFonts w:hint="eastAsia" w:ascii="ＭＳ 明朝" w:hAnsi="ＭＳ 明朝"/>
                <w:b w:val="1"/>
                <w:color w:val="FF0000"/>
                <w:sz w:val="20"/>
              </w:rPr>
              <w:t>様式９</w:t>
            </w:r>
            <w:r>
              <w:rPr>
                <w:rFonts w:hint="eastAsia" w:ascii="ＭＳ 明朝" w:hAnsi="ＭＳ 明朝"/>
                <w:sz w:val="20"/>
              </w:rPr>
              <w:t>を提出すること</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20"/>
              </w:rPr>
            </w:pPr>
            <w:r>
              <w:rPr>
                <w:rFonts w:hint="eastAsia" w:ascii="ＭＳ ゴシック" w:hAnsi="ＭＳ ゴシック" w:eastAsia="ＭＳ ゴシック"/>
                <w:b w:val="0"/>
                <w:color w:val="FF0000"/>
                <w:sz w:val="20"/>
              </w:rPr>
              <w:t>労働基準監督署、労働局又は公共職業安定所（ハローワーク）が発行する未納のない証明書。</w:t>
            </w:r>
          </w:p>
          <w:p>
            <w:pPr>
              <w:pStyle w:val="16"/>
              <w:autoSpaceDE w:val="0"/>
              <w:autoSpaceDN w:val="0"/>
              <w:snapToGrid w:val="0"/>
              <w:jc w:val="both"/>
              <w:rPr>
                <w:rFonts w:hint="eastAsia" w:ascii="ＭＳ 明朝" w:hAnsi="ＭＳ 明朝"/>
                <w:sz w:val="20"/>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明朝" w:hAnsi="ＭＳ 明朝"/>
                <w:sz w:val="20"/>
              </w:rPr>
            </w:pPr>
          </w:p>
          <w:p>
            <w:pPr>
              <w:pStyle w:val="16"/>
              <w:autoSpaceDE w:val="0"/>
              <w:autoSpaceDN w:val="0"/>
              <w:snapToGrid w:val="0"/>
              <w:jc w:val="both"/>
              <w:rPr>
                <w:rFonts w:hint="eastAsia" w:ascii="ＭＳ ゴシック" w:hAnsi="ＭＳ ゴシック" w:eastAsia="ＭＳ ゴシック"/>
                <w:b w:val="1"/>
                <w:sz w:val="18"/>
              </w:rPr>
            </w:pPr>
            <w:r>
              <w:rPr>
                <w:rFonts w:hint="eastAsia" w:ascii="ＭＳ 明朝" w:hAnsi="ＭＳ 明朝"/>
                <w:sz w:val="20"/>
              </w:rPr>
              <w:t>雇用保険分の証明書が提出できない場合は</w:t>
            </w:r>
            <w:r>
              <w:rPr>
                <w:rFonts w:hint="eastAsia" w:ascii="ＭＳ 明朝" w:hAnsi="ＭＳ 明朝"/>
                <w:b w:val="1"/>
                <w:color w:val="FF0000"/>
                <w:sz w:val="20"/>
              </w:rPr>
              <w:t>様式９</w:t>
            </w:r>
            <w:r>
              <w:rPr>
                <w:rFonts w:hint="eastAsia" w:ascii="ＭＳ 明朝" w:hAnsi="ＭＳ 明朝"/>
                <w:sz w:val="20"/>
              </w:rPr>
              <w:t>を提出すること</w:t>
            </w:r>
          </w:p>
        </w:tc>
      </w:tr>
      <w:tr>
        <w:trPr>
          <w:trHeight w:val="1294"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16</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財務諸表類（最新の営業年度分）</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最新の決算書。（貸借対照表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最新の決算書。（貸借対照表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r>
      <w:tr>
        <w:trPr>
          <w:trHeight w:val="1075"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17</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建設業退職金共済事業加入・履行証明書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（ただし</w:t>
            </w:r>
            <w:r>
              <w:rPr>
                <w:rFonts w:hint="eastAsia" w:ascii="ＭＳ 明朝" w:hAnsi="ＭＳ 明朝" w:eastAsia="ＭＳ 明朝"/>
                <w:sz w:val="18"/>
              </w:rPr>
              <w:t>、</w:t>
            </w:r>
            <w:r>
              <w:rPr>
                <w:rFonts w:hint="eastAsia" w:ascii="ＭＳ 明朝" w:hAnsi="ＭＳ 明朝"/>
                <w:sz w:val="18"/>
              </w:rPr>
              <w:t>それ以前のものでも</w:t>
            </w:r>
            <w:r>
              <w:rPr>
                <w:rFonts w:hint="eastAsia" w:ascii="ＭＳ 明朝" w:hAnsi="ＭＳ 明朝" w:eastAsia="ＭＳ 明朝"/>
                <w:sz w:val="18"/>
              </w:rPr>
              <w:t>、</w:t>
            </w:r>
            <w:r>
              <w:rPr>
                <w:rFonts w:hint="eastAsia" w:ascii="ＭＳ 明朝" w:hAnsi="ＭＳ 明朝"/>
                <w:sz w:val="18"/>
              </w:rPr>
              <w:t>直近の経営事項審査の申請に添付したものであれば可）</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※提出できない場合は</w:t>
            </w:r>
            <w:r>
              <w:rPr>
                <w:rFonts w:hint="eastAsia" w:ascii="ＭＳ 明朝" w:hAnsi="ＭＳ 明朝" w:eastAsia="ＭＳ 明朝"/>
                <w:color w:val="FF0000"/>
                <w:sz w:val="18"/>
              </w:rPr>
              <w:t>、</w:t>
            </w:r>
            <w:r>
              <w:rPr>
                <w:rFonts w:hint="eastAsia" w:ascii="ＭＳ 明朝" w:hAnsi="ＭＳ 明朝"/>
                <w:color w:val="FF0000"/>
                <w:sz w:val="18"/>
              </w:rPr>
              <w:t>その理由書（様式</w:t>
            </w:r>
            <w:r>
              <w:rPr>
                <w:rFonts w:hint="eastAsia" w:ascii="ＭＳ 明朝" w:hAnsi="ＭＳ 明朝"/>
                <w:color w:val="FF0000"/>
                <w:sz w:val="18"/>
              </w:rPr>
              <w:t>10</w:t>
            </w:r>
            <w:r>
              <w:rPr>
                <w:rFonts w:hint="eastAsia" w:ascii="ＭＳ 明朝" w:hAnsi="ＭＳ 明朝"/>
                <w:color w:val="FF0000"/>
                <w:sz w:val="18"/>
              </w:rPr>
              <w:t>）を提出すること。</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（ただし</w:t>
            </w:r>
            <w:r>
              <w:rPr>
                <w:rFonts w:hint="eastAsia" w:ascii="ＭＳ 明朝" w:hAnsi="ＭＳ 明朝" w:eastAsia="ＭＳ 明朝"/>
                <w:sz w:val="18"/>
              </w:rPr>
              <w:t>、</w:t>
            </w:r>
            <w:r>
              <w:rPr>
                <w:rFonts w:hint="eastAsia" w:ascii="ＭＳ 明朝" w:hAnsi="ＭＳ 明朝"/>
                <w:sz w:val="18"/>
              </w:rPr>
              <w:t>それ以前のものでも</w:t>
            </w:r>
            <w:r>
              <w:rPr>
                <w:rFonts w:hint="eastAsia" w:ascii="ＭＳ 明朝" w:hAnsi="ＭＳ 明朝" w:eastAsia="ＭＳ 明朝"/>
                <w:sz w:val="18"/>
              </w:rPr>
              <w:t>、</w:t>
            </w:r>
            <w:r>
              <w:rPr>
                <w:rFonts w:hint="eastAsia" w:ascii="ＭＳ 明朝" w:hAnsi="ＭＳ 明朝"/>
                <w:sz w:val="18"/>
              </w:rPr>
              <w:t>直近の経営事項審査の申請に添付したものであれば可）</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※提出できない場合は</w:t>
            </w:r>
            <w:r>
              <w:rPr>
                <w:rFonts w:hint="eastAsia" w:ascii="ＭＳ 明朝" w:hAnsi="ＭＳ 明朝" w:eastAsia="ＭＳ 明朝"/>
                <w:color w:val="FF0000"/>
                <w:sz w:val="18"/>
              </w:rPr>
              <w:t>、</w:t>
            </w:r>
            <w:r>
              <w:rPr>
                <w:rFonts w:hint="eastAsia" w:ascii="ＭＳ 明朝" w:hAnsi="ＭＳ 明朝"/>
                <w:color w:val="FF0000"/>
                <w:sz w:val="18"/>
              </w:rPr>
              <w:t>その理由書（様式</w:t>
            </w:r>
            <w:r>
              <w:rPr>
                <w:rFonts w:hint="eastAsia" w:ascii="ＭＳ 明朝" w:hAnsi="ＭＳ 明朝"/>
                <w:color w:val="FF0000"/>
                <w:sz w:val="18"/>
              </w:rPr>
              <w:t>10</w:t>
            </w:r>
            <w:r>
              <w:rPr>
                <w:rFonts w:hint="eastAsia" w:ascii="ＭＳ 明朝" w:hAnsi="ＭＳ 明朝"/>
                <w:color w:val="FF0000"/>
                <w:sz w:val="18"/>
              </w:rPr>
              <w:t>）を提出すること。</w:t>
            </w:r>
          </w:p>
        </w:tc>
      </w:tr>
      <w:tr>
        <w:trPr>
          <w:trHeight w:val="1288"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18</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印鑑証明書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r>
      <w:tr>
        <w:trPr>
          <w:trHeight w:val="1055" w:hRule="atLeast"/>
        </w:trPr>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19</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商業登記簿謄本（全部記載事項証明書）又は代表者の身分証明書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法務局発行の商業登記簿謄本（履歴事項全部証明書）。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20"/>
              </w:rPr>
              <w:t>※申請日から３か月以内発行のもの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法務局発行の商業登記簿謄本（履歴事項全部証明書）。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tc>
      </w:tr>
    </w:tbl>
    <w:p>
      <w:pPr>
        <w:pStyle w:val="16"/>
        <w:autoSpaceDE w:val="0"/>
        <w:autoSpaceDN w:val="0"/>
        <w:snapToGrid w:val="0"/>
        <w:ind w:right="861" w:rightChars="400"/>
        <w:jc w:val="both"/>
        <w:rPr>
          <w:rFonts w:hint="eastAsia"/>
        </w:rPr>
      </w:pPr>
    </w:p>
    <w:p>
      <w:pPr>
        <w:pStyle w:val="16"/>
        <w:autoSpaceDE w:val="0"/>
        <w:autoSpaceDN w:val="0"/>
        <w:snapToGrid w:val="0"/>
        <w:ind w:right="861" w:rightChars="400"/>
        <w:jc w:val="both"/>
        <w:rPr>
          <w:rFonts w:hint="eastAsia"/>
        </w:rPr>
      </w:pPr>
    </w:p>
    <w:p>
      <w:pPr>
        <w:pStyle w:val="16"/>
        <w:autoSpaceDE w:val="0"/>
        <w:autoSpaceDN w:val="0"/>
        <w:snapToGrid w:val="0"/>
        <w:ind w:right="861" w:rightChars="400"/>
        <w:jc w:val="both"/>
        <w:rPr>
          <w:rFonts w:hint="eastAsia"/>
        </w:rPr>
      </w:pPr>
    </w:p>
    <w:p>
      <w:pPr>
        <w:pStyle w:val="16"/>
        <w:autoSpaceDE w:val="0"/>
        <w:autoSpaceDN w:val="0"/>
        <w:snapToGrid w:val="0"/>
        <w:ind w:right="861" w:rightChars="400"/>
        <w:jc w:val="both"/>
        <w:rPr>
          <w:rFonts w:hint="eastAsia"/>
        </w:rPr>
      </w:pPr>
    </w:p>
    <w:p>
      <w:pPr>
        <w:pStyle w:val="16"/>
        <w:autoSpaceDE w:val="0"/>
        <w:autoSpaceDN w:val="0"/>
        <w:snapToGrid w:val="0"/>
        <w:ind w:right="861" w:rightChars="400"/>
        <w:jc w:val="both"/>
        <w:rPr>
          <w:rFonts w:hint="eastAsia"/>
        </w:rPr>
      </w:pPr>
    </w:p>
    <w:sectPr>
      <w:footerReference r:id="rId5" w:type="even"/>
      <w:footerReference r:id="rId6" w:type="default"/>
      <w:pgSz w:w="16838" w:h="11906" w:orient="landscape"/>
      <w:pgMar w:top="680" w:right="851" w:bottom="680" w:left="851" w:header="851" w:footer="340" w:gutter="0"/>
      <w:pgNumType w:fmt="numberInDash"/>
      <w:cols w:space="720"/>
      <w:textDirection w:val="lrTb"/>
      <w:docGrid w:type="linesAndChars" w:linePitch="405"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9"/>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9"/>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- 1 -</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5"/>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21"/>
    <w:uiPriority w:val="0"/>
    <w:pPr>
      <w:jc w:val="right"/>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結語 (文字)"/>
    <w:next w:val="21"/>
    <w:link w:val="16"/>
    <w:uiPriority w:val="0"/>
    <w:rPr>
      <w:kern w:val="2"/>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1964</TotalTime>
  <Pages>7</Pages>
  <Words>47</Words>
  <Characters>6707</Characters>
  <Application>JUST Note</Application>
  <Lines>968</Lines>
  <Paragraphs>280</Paragraphs>
  <Company> </Company>
  <CharactersWithSpaces>6791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平成24・25年度入札参加資格審査申請要領（建設工事部門）</dc:title>
  <dc:creator> </dc:creator>
  <cp:lastModifiedBy>0161大高良介</cp:lastModifiedBy>
  <cp:lastPrinted>2025-12-02T06:21:12Z</cp:lastPrinted>
  <dcterms:created xsi:type="dcterms:W3CDTF">2011-12-08T02:04:00Z</dcterms:created>
  <dcterms:modified xsi:type="dcterms:W3CDTF">2025-12-18T01:15:45Z</dcterms:modified>
  <cp:revision>149</cp:revision>
</cp:coreProperties>
</file>